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562C2CDD" w:rsidR="00543A2B" w:rsidRPr="003D00D6" w:rsidRDefault="00543A2B" w:rsidP="00E720C2">
      <w:pPr>
        <w:rPr>
          <w:rFonts w:asciiTheme="minorHAnsi" w:hAnsiTheme="minorHAnsi"/>
          <w:bCs/>
          <w:color w:val="auto"/>
          <w:szCs w:val="20"/>
        </w:rPr>
      </w:pPr>
    </w:p>
    <w:p w14:paraId="2B2CDE8D" w14:textId="468AFAB1" w:rsidR="00133EAB" w:rsidRDefault="00133EAB" w:rsidP="00E720C2">
      <w:pPr>
        <w:rPr>
          <w:rFonts w:asciiTheme="minorHAnsi" w:hAnsiTheme="minorHAnsi"/>
          <w:color w:val="243396"/>
        </w:rPr>
      </w:pPr>
    </w:p>
    <w:p w14:paraId="258053B2" w14:textId="2A4E7A77" w:rsidR="00837905" w:rsidRDefault="00837905" w:rsidP="00E720C2">
      <w:pPr>
        <w:rPr>
          <w:rFonts w:asciiTheme="minorHAnsi" w:hAnsiTheme="minorHAnsi"/>
          <w:color w:val="243396"/>
        </w:rPr>
      </w:pPr>
    </w:p>
    <w:sdt>
      <w:sdtPr>
        <w:rPr>
          <w:rFonts w:asciiTheme="minorHAnsi" w:hAnsiTheme="minorHAnsi"/>
          <w:color w:val="243396"/>
        </w:rPr>
        <w:id w:val="-1170320540"/>
        <w:docPartObj>
          <w:docPartGallery w:val="Table of Contents"/>
          <w:docPartUnique/>
        </w:docPartObj>
      </w:sdtPr>
      <w:sdtEndPr>
        <w:rPr>
          <w:b/>
          <w:bCs/>
        </w:rPr>
      </w:sdtEndPr>
      <w:sdtContent>
        <w:sdt>
          <w:sdtPr>
            <w:rPr>
              <w:rFonts w:asciiTheme="minorHAnsi" w:hAnsiTheme="minorHAnsi"/>
              <w:color w:val="243396"/>
            </w:rPr>
            <w:id w:val="-100957055"/>
            <w:docPartObj>
              <w:docPartGallery w:val="Cover Pages"/>
              <w:docPartUnique/>
            </w:docPartObj>
          </w:sdtPr>
          <w:sdtEndPr/>
          <w:sdtContent>
            <w:p w14:paraId="527A66CA" w14:textId="783507FC" w:rsidR="00E720C2" w:rsidRPr="003D00D6" w:rsidRDefault="00E720C2" w:rsidP="00E720C2">
              <w:pPr>
                <w:rPr>
                  <w:rFonts w:asciiTheme="minorHAnsi" w:hAnsiTheme="minorHAnsi"/>
                  <w:color w:val="243396"/>
                  <w:szCs w:val="20"/>
                </w:rPr>
              </w:pPr>
              <w:r w:rsidRPr="003D00D6">
                <w:rPr>
                  <w:rFonts w:asciiTheme="minorHAnsi" w:hAnsiTheme="minorHAnsi"/>
                  <w:noProof/>
                  <w:color w:val="243396"/>
                  <w:szCs w:val="20"/>
                  <w:lang w:eastAsia="nl-NL"/>
                </w:rPr>
                <mc:AlternateContent>
                  <mc:Choice Requires="wps">
                    <w:drawing>
                      <wp:anchor distT="0" distB="0" distL="114300" distR="114300" simplePos="0" relativeHeight="251658240" behindDoc="0" locked="0" layoutInCell="1" allowOverlap="1" wp14:anchorId="58506E13" wp14:editId="6A1993C8">
                        <wp:simplePos x="0" y="0"/>
                        <wp:positionH relativeFrom="page">
                          <wp:align>center</wp:align>
                        </wp:positionH>
                        <wp:positionV relativeFrom="page">
                          <wp:align>center</wp:align>
                        </wp:positionV>
                        <wp:extent cx="7635600" cy="10800000"/>
                        <wp:effectExtent l="0" t="0" r="0" b="0"/>
                        <wp:wrapNone/>
                        <wp:docPr id="2" name="Rechthoek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635600" cy="10800000"/>
                                </a:xfrm>
                                <a:prstGeom prst="rect">
                                  <a:avLst/>
                                </a:prstGeom>
                                <a:solidFill>
                                  <a:srgbClr val="1C3F9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xmlns:arto="http://schemas.microsoft.com/office/word/2006/arto" xmlns:w16cei="http://schemas.microsoft.com/office/word/2026/wordml/cei">
                    <w:pict w14:anchorId="33B67982">
                      <v:rect id="Rechthoek 4" style="position:absolute;margin-left:0;margin-top:0;width:601.25pt;height:850.4pt;z-index:2516643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margin;mso-height-relative:margin;v-text-anchor:middle" o:spid="_x0000_s1026" fillcolor="#1c3f94" stroked="f" strokeweight="2pt" w14:anchorId="05B02A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aoWqgIAALMFAAAOAAAAZHJzL2Uyb0RvYy54bWysVEtv2zAMvg/YfxB0X+2k6cuoUwQpMgwI&#10;uqLt0LMiS7FRSdQkJU7260fJjpu1xQ7DfBBM8ePHh0he3+y0IlvhfAOmpKOTnBJhOFSNWZf0x9Pi&#10;yyUlPjBTMQVGlHQvPL2Zfv503dpCjKEGVQlHkMT4orUlrUOwRZZ5XgvN/AlYYVApwWkWUHTrrHKs&#10;RXatsnGen2ctuMo64MJ7vL3tlHSa+KUUPHyX0otAVEkxtpBOl85VPLPpNSvWjtm64X0Y7B+i0Kwx&#10;6HSgumWBkY1r3lHphjvwIMMJB52BlA0XKQfMZpS/yeaxZlakXLA43g5l8v+Plt9t7x1pqpKOKTFM&#10;4xM9CF6HGsQLmcTytNYXiHq09y4m6O0S+IsnBuY1M2sx8xaLjE8fsdkf4Cj43mwnnY7mmDHZpfLv&#10;h/KLXSAcLy/OT8/Oc3wljrpRfpnHL9Gy4mBvnQ9fBWgSf0rq0HeqO9sufYgRsOIASdGCaqpFo1QS&#10;3Ho1V45sGTbDaH66uEoJook/hikTwQaiWccYb1JqXTYpr7BXIuKUeRASC4jxj1MkqXXF4IdxLkwY&#10;daqaVaJzf3aU22CRwk+EkVmi/4G7J4hj8Z67i7LHR1OROn8wzv8WWGc8WCTPYMJgrBsD7iMChVn1&#10;njv8oUhdaWKVVlDtsb0cdHPnLV80+G5L5sM9czho+Ni4PMJ3PKSCtqTQ/1FSg/v10X3EY/+jlpIW&#10;B7ek/ueGOUGJ+mZwMq5Gk0mc9CRMzi7GKLhjzepYYzZ6DrEdcE1Znn4jPqjDr3Sgn3HHzKJXVDHD&#10;0XdJeXAHYR66hYJbiovZLMFwui0LS/NoeSSPVY19+bR7Zs72zRuw8e/gMOSseNPDHTZaGphtAsgm&#10;NfhrXft642ZIjdNvsbh6juWEet21098AAAD//wMAUEsDBBQABgAIAAAAIQClVc2l4AAAAAwBAAAP&#10;AAAAZHJzL2Rvd25yZXYueG1sTI/RSsNAEEXfBf9hGcEXsbtGakuaTRGDICgVWz9gkx2TYHY2ZrdJ&#10;/HunvujLZYbL3Lkn286uEyMOofWk4WahQCBV3rZUa3g/PF6vQYRoyJrOE2r4xgDb/PwsM6n1E73h&#10;uI+14BAKqdHQxNinUoaqQWfCwvdI7H34wZnI61BLO5iJw10nE6XupDMt8YfG9PjQYPW5PzoNxevV&#10;7ardFc/Lkg5TO748ma/Ea315MRcblvsNiIhz/LuAEwP3h5yLlf5INohOA9PEXz15iUqWIEqeVkqt&#10;QeaZ/A+R/wAAAP//AwBQSwECLQAUAAYACAAAACEAtoM4kv4AAADhAQAAEwAAAAAAAAAAAAAAAAAA&#10;AAAAW0NvbnRlbnRfVHlwZXNdLnhtbFBLAQItABQABgAIAAAAIQA4/SH/1gAAAJQBAAALAAAAAAAA&#10;AAAAAAAAAC8BAABfcmVscy8ucmVsc1BLAQItABQABgAIAAAAIQAWMaoWqgIAALMFAAAOAAAAAAAA&#10;AAAAAAAAAC4CAABkcnMvZTJvRG9jLnhtbFBLAQItABQABgAIAAAAIQClVc2l4AAAAAwBAAAPAAAA&#10;AAAAAAAAAAAAAAQFAABkcnMvZG93bnJldi54bWxQSwUGAAAAAAQABADzAAAAEQYAAAAA&#10;">
                        <o:lock v:ext="edit" aspectratio="t"/>
                        <w10:wrap anchorx="page" anchory="page"/>
                      </v:rect>
                    </w:pict>
                  </mc:Fallback>
                </mc:AlternateContent>
              </w:r>
            </w:p>
            <w:p w14:paraId="0A37501D" w14:textId="3E1A5E39" w:rsidR="00E720C2" w:rsidRPr="003D00D6" w:rsidRDefault="00E720C2" w:rsidP="00E720C2">
              <w:pPr>
                <w:rPr>
                  <w:rFonts w:asciiTheme="minorHAnsi" w:hAnsiTheme="minorHAnsi"/>
                  <w:color w:val="243396"/>
                  <w:szCs w:val="20"/>
                </w:rPr>
              </w:pPr>
            </w:p>
            <w:p w14:paraId="657A3B2B" w14:textId="124B35F5" w:rsidR="00E720C2" w:rsidRPr="003D00D6" w:rsidRDefault="00E720C2" w:rsidP="00E720C2">
              <w:pPr>
                <w:rPr>
                  <w:rFonts w:asciiTheme="minorHAnsi" w:hAnsiTheme="minorHAnsi"/>
                  <w:color w:val="243396"/>
                  <w:szCs w:val="20"/>
                </w:rPr>
              </w:pPr>
              <w:r w:rsidRPr="003D00D6">
                <w:rPr>
                  <w:rFonts w:asciiTheme="minorHAnsi" w:hAnsiTheme="minorHAnsi"/>
                  <w:noProof/>
                  <w:color w:val="243396"/>
                  <w:szCs w:val="20"/>
                  <w:lang w:eastAsia="nl-NL"/>
                </w:rPr>
                <w:drawing>
                  <wp:anchor distT="0" distB="0" distL="114300" distR="114300" simplePos="0" relativeHeight="251658242" behindDoc="0" locked="0" layoutInCell="1" allowOverlap="1" wp14:anchorId="11F26CAD" wp14:editId="41E5095F">
                    <wp:simplePos x="0" y="0"/>
                    <wp:positionH relativeFrom="margin">
                      <wp:align>center</wp:align>
                    </wp:positionH>
                    <wp:positionV relativeFrom="margin">
                      <wp:align>top</wp:align>
                    </wp:positionV>
                    <wp:extent cx="4140000" cy="4140000"/>
                    <wp:effectExtent l="0" t="0" r="635" b="63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alphaModFix/>
                              <a:extLst>
                                <a:ext uri="{28A0092B-C50C-407E-A947-70E740481C1C}">
                                  <a14:useLocalDpi xmlns:a14="http://schemas.microsoft.com/office/drawing/2010/main" val="0"/>
                                </a:ext>
                              </a:extLst>
                            </a:blip>
                            <a:stretch>
                              <a:fillRect/>
                            </a:stretch>
                          </pic:blipFill>
                          <pic:spPr>
                            <a:xfrm>
                              <a:off x="0" y="0"/>
                              <a:ext cx="4140000" cy="4140000"/>
                            </a:xfrm>
                            <a:prstGeom prst="rect">
                              <a:avLst/>
                            </a:prstGeom>
                          </pic:spPr>
                        </pic:pic>
                      </a:graphicData>
                    </a:graphic>
                    <wp14:sizeRelH relativeFrom="page">
                      <wp14:pctWidth>0</wp14:pctWidth>
                    </wp14:sizeRelH>
                    <wp14:sizeRelV relativeFrom="page">
                      <wp14:pctHeight>0</wp14:pctHeight>
                    </wp14:sizeRelV>
                  </wp:anchor>
                </w:drawing>
              </w:r>
            </w:p>
            <w:p w14:paraId="5DAB6C7B" w14:textId="77777777" w:rsidR="00E720C2" w:rsidRPr="003D00D6" w:rsidRDefault="00E720C2" w:rsidP="00E720C2">
              <w:pPr>
                <w:jc w:val="center"/>
                <w:rPr>
                  <w:rFonts w:asciiTheme="minorHAnsi" w:hAnsiTheme="minorHAnsi"/>
                  <w:color w:val="243396"/>
                  <w:szCs w:val="20"/>
                </w:rPr>
              </w:pPr>
            </w:p>
            <w:p w14:paraId="50E03F40" w14:textId="1AE658BC" w:rsidR="00010E27" w:rsidRPr="009D442E" w:rsidRDefault="00837905" w:rsidP="00543A2B">
              <w:pPr>
                <w:rPr>
                  <w:color w:val="243396"/>
                </w:rPr>
              </w:pPr>
              <w:r w:rsidRPr="009D442E">
                <w:rPr>
                  <w:noProof/>
                  <w:color w:val="243396"/>
                  <w:lang w:eastAsia="nl-NL"/>
                </w:rPr>
                <mc:AlternateContent>
                  <mc:Choice Requires="wps">
                    <w:drawing>
                      <wp:anchor distT="0" distB="0" distL="114300" distR="114300" simplePos="0" relativeHeight="251658244" behindDoc="0" locked="0" layoutInCell="1" allowOverlap="1" wp14:anchorId="54BAEFB1" wp14:editId="5805D2D8">
                        <wp:simplePos x="0" y="0"/>
                        <wp:positionH relativeFrom="margin">
                          <wp:align>right</wp:align>
                        </wp:positionH>
                        <wp:positionV relativeFrom="margin">
                          <wp:align>bottom</wp:align>
                        </wp:positionV>
                        <wp:extent cx="2374265" cy="1403985"/>
                        <wp:effectExtent l="0" t="0" r="0" b="5715"/>
                        <wp:wrapNone/>
                        <wp:docPr id="185831545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sdt>
                                    <w:sdtPr>
                                      <w:rPr>
                                        <w:rFonts w:asciiTheme="majorHAnsi" w:hAnsiTheme="majorHAnsi"/>
                                        <w:color w:val="FEFFFF" w:themeColor="background1"/>
                                        <w:szCs w:val="20"/>
                                      </w:rPr>
                                      <w:alias w:val="Publicatiedatum"/>
                                      <w:tag w:val=""/>
                                      <w:id w:val="947116642"/>
                                      <w:dataBinding w:prefixMappings="xmlns:ns0='http://schemas.microsoft.com/office/2006/coverPageProps' " w:xpath="/ns0:CoverPageProperties[1]/ns0:PublishDate[1]" w:storeItemID="{55AF091B-3C7A-41E3-B477-F2FDAA23CFDA}"/>
                                      <w:date w:fullDate="2026-09-09T00:00:00Z">
                                        <w:dateFormat w:val="d-M-yyyy"/>
                                        <w:lid w:val="nl-NL"/>
                                        <w:storeMappedDataAs w:val="dateTime"/>
                                        <w:calendar w:val="gregorian"/>
                                      </w:date>
                                    </w:sdtPr>
                                    <w:sdtContent>
                                      <w:p w14:paraId="17DB29B8" w14:textId="334DC9CD" w:rsidR="00837905" w:rsidRPr="00086A98" w:rsidRDefault="00837905" w:rsidP="00837905">
                                        <w:pPr>
                                          <w:jc w:val="right"/>
                                          <w:rPr>
                                            <w:rFonts w:asciiTheme="majorHAnsi" w:hAnsiTheme="majorHAnsi"/>
                                            <w:color w:val="FEFFFF" w:themeColor="background1"/>
                                            <w:szCs w:val="20"/>
                                          </w:rPr>
                                        </w:pPr>
                                        <w:r>
                                          <w:rPr>
                                            <w:rFonts w:asciiTheme="majorHAnsi" w:hAnsiTheme="majorHAnsi"/>
                                            <w:color w:val="FEFFFF" w:themeColor="background1"/>
                                            <w:szCs w:val="20"/>
                                          </w:rPr>
                                          <w:t>9-9-2026</w:t>
                                        </w:r>
                                      </w:p>
                                    </w:sdtContent>
                                  </w:sdt>
                                  <w:p w14:paraId="4DDC2AB8" w14:textId="77777777" w:rsidR="00837905" w:rsidRPr="00E47533" w:rsidRDefault="00837905" w:rsidP="00837905">
                                    <w:pPr>
                                      <w:jc w:val="right"/>
                                      <w:rPr>
                                        <w:rFonts w:asciiTheme="majorHAnsi" w:hAnsiTheme="majorHAnsi"/>
                                        <w:color w:val="FEFFFF" w:themeColor="background1"/>
                                      </w:rPr>
                                    </w:pPr>
                                    <w:r w:rsidRPr="00E47533">
                                      <w:rPr>
                                        <w:rFonts w:asciiTheme="majorHAnsi" w:hAnsiTheme="majorHAnsi"/>
                                        <w:color w:val="FEFFFF" w:themeColor="background1"/>
                                      </w:rPr>
                                      <w:t>TN 595838</w:t>
                                    </w:r>
                                  </w:p>
                                  <w:p w14:paraId="125FBB80" w14:textId="77777777" w:rsidR="00837905" w:rsidRPr="00086A98" w:rsidRDefault="00837905" w:rsidP="00837905">
                                    <w:pPr>
                                      <w:jc w:val="right"/>
                                      <w:rPr>
                                        <w:rFonts w:asciiTheme="majorHAnsi" w:hAnsiTheme="majorHAnsi"/>
                                        <w:color w:val="FEFFFF" w:themeColor="background1"/>
                                      </w:rPr>
                                    </w:pPr>
                                    <w:r>
                                      <w:rPr>
                                        <w:rFonts w:asciiTheme="majorHAnsi" w:hAnsiTheme="majorHAnsi"/>
                                        <w:color w:val="FEFFFF" w:themeColor="background1"/>
                                      </w:rPr>
                                      <w:t>Versie: 1.0</w:t>
                                    </w:r>
                                  </w:p>
                                  <w:sdt>
                                    <w:sdtPr>
                                      <w:rPr>
                                        <w:rFonts w:asciiTheme="majorHAnsi" w:hAnsiTheme="majorHAnsi"/>
                                        <w:color w:val="FEFFFF" w:themeColor="background1"/>
                                        <w:szCs w:val="20"/>
                                      </w:rPr>
                                      <w:alias w:val="Status"/>
                                      <w:tag w:val=""/>
                                      <w:id w:val="1507783421"/>
                                      <w:showingPlcHdr/>
                                      <w:dataBinding w:prefixMappings="xmlns:ns0='http://purl.org/dc/elements/1.1/' xmlns:ns1='http://schemas.openxmlformats.org/package/2006/metadata/core-properties' " w:xpath="/ns1:coreProperties[1]/ns1:contentStatus[1]" w:storeItemID="{6C3C8BC8-F283-45AE-878A-BAB7291924A1}"/>
                                      <w:text/>
                                    </w:sdtPr>
                                    <w:sdtContent>
                                      <w:p w14:paraId="7DA8CB21" w14:textId="77777777" w:rsidR="00837905" w:rsidRPr="00086A98" w:rsidRDefault="00837905" w:rsidP="00837905">
                                        <w:pPr>
                                          <w:jc w:val="right"/>
                                          <w:rPr>
                                            <w:rFonts w:asciiTheme="majorHAnsi" w:hAnsiTheme="majorHAnsi"/>
                                            <w:color w:val="FEFFFF" w:themeColor="background1"/>
                                            <w:szCs w:val="20"/>
                                          </w:rPr>
                                        </w:pPr>
                                        <w:r>
                                          <w:rPr>
                                            <w:rFonts w:asciiTheme="majorHAnsi" w:hAnsiTheme="majorHAnsi"/>
                                            <w:color w:val="FEFFFF" w:themeColor="background1"/>
                                            <w:szCs w:val="20"/>
                                          </w:rPr>
                                          <w:t xml:space="preserve">     </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4BAEFB1" id="_x0000_t202" coordsize="21600,21600" o:spt="202" path="m,l,21600r21600,l21600,xe">
                        <v:stroke joinstyle="miter"/>
                        <v:path gradientshapeok="t" o:connecttype="rect"/>
                      </v:shapetype>
                      <v:shape id="Tekstvak 2" o:spid="_x0000_s1026" type="#_x0000_t202" style="position:absolute;margin-left:135.75pt;margin-top:0;width:186.95pt;height:110.55pt;z-index:251658244;visibility:visible;mso-wrap-style:square;mso-width-percent:400;mso-height-percent:200;mso-wrap-distance-left:9pt;mso-wrap-distance-top:0;mso-wrap-distance-right:9pt;mso-wrap-distance-bottom:0;mso-position-horizontal:right;mso-position-horizontal-relative:margin;mso-position-vertical:bottom;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RI4+wEAAM4DAAAOAAAAZHJzL2Uyb0RvYy54bWysU8tu2zAQvBfoPxC813pETmzBcpAmdVEg&#10;fQBpP4CmKIsoyWVJ2pL79VlSjmO0t6I6EFwtObszO1zdjlqRg3BegmloMcspEYZDK82uoT++b94t&#10;KPGBmZYpMKKhR+Hp7frtm9Vga1FCD6oVjiCI8fVgG9qHYOss87wXmvkZWGEw2YHTLGDodlnr2IDo&#10;WmVlnl9nA7jWOuDCe/z7MCXpOuF3neDha9d5EYhqKPYW0urSuo1rtl6xeueY7SU/tcH+oQvNpMGi&#10;Z6gHFhjZO/kXlJbcgYcuzDjoDLpOcpE4IJsi/4PNU8+sSFxQHG/PMvn/B8u/HJ7sN0fC+B5GHGAi&#10;4e0j8J+eGLjvmdmJO+dg6AVrsXARJcsG6+vT1Si1r30E2Q6focUhs32ABDR2TkdVkCdBdBzA8Sy6&#10;GAPh+LO8uqnK6zklHHNFlV8tF/NUg9Uv163z4aMATeKmoQ6nmuDZ4dGH2A6rX47EagY2Uqk0WWXI&#10;0NDlvJynCxcZLQMaT0nd0EUev8kKkeUH06bLgUk17bGAMifakenEOYzbEQ9G+ltojyiAg8lg+CBw&#10;04P7TcmA5mqo/7VnTlCiPhkUcVlUVXRjCqr5TYmBu8xsLzPMcIRqaKBk2t6H5ODI1ds7FHsjkwyv&#10;nZx6RdMkdU4Gj668jNOp12e4fgYAAP//AwBQSwMEFAAGAAgAAAAhAN9NSbzcAAAABQEAAA8AAABk&#10;cnMvZG93bnJldi54bWxMj81OwzAQhO9IvIO1SNyok7SlEOJUiB+JI21B4riNN3GEvY5itw1vj+EC&#10;l5VGM5r5tlpPzoojjaH3rCCfZSCIG6977hS87Z6vbkCEiKzReiYFXxRgXZ+fVVhqf+INHbexE6mE&#10;Q4kKTIxDKWVoDDkMMz8QJ6/1o8OY5NhJPeIplTsriyy7lg57TgsGB3ow1HxuD07BO3/Yl3ahDa2W&#10;r4vN8PTYLuNOqcuL6f4ORKQp/oXhBz+hQ52Y9v7AOgirID0Sf2/y5qv5LYi9gqLIc5B1Jf/T198A&#10;AAD//wMAUEsBAi0AFAAGAAgAAAAhALaDOJL+AAAA4QEAABMAAAAAAAAAAAAAAAAAAAAAAFtDb250&#10;ZW50X1R5cGVzXS54bWxQSwECLQAUAAYACAAAACEAOP0h/9YAAACUAQAACwAAAAAAAAAAAAAAAAAv&#10;AQAAX3JlbHMvLnJlbHNQSwECLQAUAAYACAAAACEAKBUSOPsBAADOAwAADgAAAAAAAAAAAAAAAAAu&#10;AgAAZHJzL2Uyb0RvYy54bWxQSwECLQAUAAYACAAAACEA301JvNwAAAAFAQAADwAAAAAAAAAAAAAA&#10;AABVBAAAZHJzL2Rvd25yZXYueG1sUEsFBgAAAAAEAAQA8wAAAF4FAAAAAA==&#10;" filled="f" stroked="f">
                        <v:textbox style="mso-fit-shape-to-text:t">
                          <w:txbxContent>
                            <w:sdt>
                              <w:sdtPr>
                                <w:rPr>
                                  <w:rFonts w:asciiTheme="majorHAnsi" w:hAnsiTheme="majorHAnsi"/>
                                  <w:color w:val="FEFFFF" w:themeColor="background1"/>
                                  <w:szCs w:val="20"/>
                                </w:rPr>
                                <w:alias w:val="Publicatiedatum"/>
                                <w:tag w:val=""/>
                                <w:id w:val="947116642"/>
                                <w:dataBinding w:prefixMappings="xmlns:ns0='http://schemas.microsoft.com/office/2006/coverPageProps' " w:xpath="/ns0:CoverPageProperties[1]/ns0:PublishDate[1]" w:storeItemID="{55AF091B-3C7A-41E3-B477-F2FDAA23CFDA}"/>
                                <w:date w:fullDate="2026-09-09T00:00:00Z">
                                  <w:dateFormat w:val="d-M-yyyy"/>
                                  <w:lid w:val="nl-NL"/>
                                  <w:storeMappedDataAs w:val="dateTime"/>
                                  <w:calendar w:val="gregorian"/>
                                </w:date>
                              </w:sdtPr>
                              <w:sdtContent>
                                <w:p w14:paraId="17DB29B8" w14:textId="334DC9CD" w:rsidR="00837905" w:rsidRPr="00086A98" w:rsidRDefault="00837905" w:rsidP="00837905">
                                  <w:pPr>
                                    <w:jc w:val="right"/>
                                    <w:rPr>
                                      <w:rFonts w:asciiTheme="majorHAnsi" w:hAnsiTheme="majorHAnsi"/>
                                      <w:color w:val="FEFFFF" w:themeColor="background1"/>
                                      <w:szCs w:val="20"/>
                                    </w:rPr>
                                  </w:pPr>
                                  <w:r>
                                    <w:rPr>
                                      <w:rFonts w:asciiTheme="majorHAnsi" w:hAnsiTheme="majorHAnsi"/>
                                      <w:color w:val="FEFFFF" w:themeColor="background1"/>
                                      <w:szCs w:val="20"/>
                                    </w:rPr>
                                    <w:t>9-9-2026</w:t>
                                  </w:r>
                                </w:p>
                              </w:sdtContent>
                            </w:sdt>
                            <w:p w14:paraId="4DDC2AB8" w14:textId="77777777" w:rsidR="00837905" w:rsidRPr="00E47533" w:rsidRDefault="00837905" w:rsidP="00837905">
                              <w:pPr>
                                <w:jc w:val="right"/>
                                <w:rPr>
                                  <w:rFonts w:asciiTheme="majorHAnsi" w:hAnsiTheme="majorHAnsi"/>
                                  <w:color w:val="FEFFFF" w:themeColor="background1"/>
                                </w:rPr>
                              </w:pPr>
                              <w:r w:rsidRPr="00E47533">
                                <w:rPr>
                                  <w:rFonts w:asciiTheme="majorHAnsi" w:hAnsiTheme="majorHAnsi"/>
                                  <w:color w:val="FEFFFF" w:themeColor="background1"/>
                                </w:rPr>
                                <w:t>TN 595838</w:t>
                              </w:r>
                            </w:p>
                            <w:p w14:paraId="125FBB80" w14:textId="77777777" w:rsidR="00837905" w:rsidRPr="00086A98" w:rsidRDefault="00837905" w:rsidP="00837905">
                              <w:pPr>
                                <w:jc w:val="right"/>
                                <w:rPr>
                                  <w:rFonts w:asciiTheme="majorHAnsi" w:hAnsiTheme="majorHAnsi"/>
                                  <w:color w:val="FEFFFF" w:themeColor="background1"/>
                                </w:rPr>
                              </w:pPr>
                              <w:r>
                                <w:rPr>
                                  <w:rFonts w:asciiTheme="majorHAnsi" w:hAnsiTheme="majorHAnsi"/>
                                  <w:color w:val="FEFFFF" w:themeColor="background1"/>
                                </w:rPr>
                                <w:t>Versie: 1.0</w:t>
                              </w:r>
                            </w:p>
                            <w:sdt>
                              <w:sdtPr>
                                <w:rPr>
                                  <w:rFonts w:asciiTheme="majorHAnsi" w:hAnsiTheme="majorHAnsi"/>
                                  <w:color w:val="FEFFFF" w:themeColor="background1"/>
                                  <w:szCs w:val="20"/>
                                </w:rPr>
                                <w:alias w:val="Status"/>
                                <w:tag w:val=""/>
                                <w:id w:val="1507783421"/>
                                <w:showingPlcHdr/>
                                <w:dataBinding w:prefixMappings="xmlns:ns0='http://purl.org/dc/elements/1.1/' xmlns:ns1='http://schemas.openxmlformats.org/package/2006/metadata/core-properties' " w:xpath="/ns1:coreProperties[1]/ns1:contentStatus[1]" w:storeItemID="{6C3C8BC8-F283-45AE-878A-BAB7291924A1}"/>
                                <w:text/>
                              </w:sdtPr>
                              <w:sdtContent>
                                <w:p w14:paraId="7DA8CB21" w14:textId="77777777" w:rsidR="00837905" w:rsidRPr="00086A98" w:rsidRDefault="00837905" w:rsidP="00837905">
                                  <w:pPr>
                                    <w:jc w:val="right"/>
                                    <w:rPr>
                                      <w:rFonts w:asciiTheme="majorHAnsi" w:hAnsiTheme="majorHAnsi"/>
                                      <w:color w:val="FEFFFF" w:themeColor="background1"/>
                                      <w:szCs w:val="20"/>
                                    </w:rPr>
                                  </w:pPr>
                                  <w:r>
                                    <w:rPr>
                                      <w:rFonts w:asciiTheme="majorHAnsi" w:hAnsiTheme="majorHAnsi"/>
                                      <w:color w:val="FEFFFF" w:themeColor="background1"/>
                                      <w:szCs w:val="20"/>
                                    </w:rPr>
                                    <w:t xml:space="preserve">     </w:t>
                                  </w:r>
                                </w:p>
                              </w:sdtContent>
                            </w:sdt>
                          </w:txbxContent>
                        </v:textbox>
                        <w10:wrap anchorx="margin" anchory="margin"/>
                      </v:shape>
                    </w:pict>
                  </mc:Fallback>
                </mc:AlternateContent>
              </w:r>
              <w:r w:rsidR="00133EAB" w:rsidRPr="009D442E">
                <w:rPr>
                  <w:rFonts w:asciiTheme="minorHAnsi" w:hAnsiTheme="minorHAnsi"/>
                  <w:noProof/>
                  <w:color w:val="243396"/>
                </w:rPr>
                <mc:AlternateContent>
                  <mc:Choice Requires="wps">
                    <w:drawing>
                      <wp:anchor distT="0" distB="0" distL="114300" distR="114300" simplePos="0" relativeHeight="251658243" behindDoc="0" locked="0" layoutInCell="1" allowOverlap="1" wp14:anchorId="3676201F" wp14:editId="1AC600E1">
                        <wp:simplePos x="0" y="0"/>
                        <wp:positionH relativeFrom="margin">
                          <wp:align>left</wp:align>
                        </wp:positionH>
                        <wp:positionV relativeFrom="margin">
                          <wp:posOffset>7706360</wp:posOffset>
                        </wp:positionV>
                        <wp:extent cx="2692400" cy="1333500"/>
                        <wp:effectExtent l="0" t="0" r="0" b="0"/>
                        <wp:wrapSquare wrapText="bothSides"/>
                        <wp:docPr id="1720165933" name="Text Box 1720165933"/>
                        <wp:cNvGraphicFramePr/>
                        <a:graphic xmlns:a="http://schemas.openxmlformats.org/drawingml/2006/main">
                          <a:graphicData uri="http://schemas.microsoft.com/office/word/2010/wordprocessingShape">
                            <wps:wsp>
                              <wps:cNvSpPr txBox="1"/>
                              <wps:spPr>
                                <a:xfrm>
                                  <a:off x="0" y="0"/>
                                  <a:ext cx="2692400" cy="1333500"/>
                                </a:xfrm>
                                <a:prstGeom prst="rect">
                                  <a:avLst/>
                                </a:prstGeom>
                                <a:noFill/>
                                <a:ln w="6350">
                                  <a:noFill/>
                                </a:ln>
                              </wps:spPr>
                              <wps:txbx>
                                <w:txbxContent>
                                  <w:p w14:paraId="18E0A884" w14:textId="77777777" w:rsidR="00133EAB" w:rsidRPr="00543A2B" w:rsidRDefault="00133EAB" w:rsidP="00133EAB">
                                    <w:pPr>
                                      <w:pStyle w:val="NoSpacing"/>
                                      <w:rPr>
                                        <w:b/>
                                        <w:color w:val="FEFFFF" w:themeColor="background1"/>
                                        <w:sz w:val="20"/>
                                        <w:szCs w:val="20"/>
                                      </w:rPr>
                                    </w:pPr>
                                    <w:r w:rsidRPr="00543A2B">
                                      <w:rPr>
                                        <w:b/>
                                        <w:color w:val="FEFFFF" w:themeColor="background1"/>
                                        <w:sz w:val="20"/>
                                        <w:szCs w:val="20"/>
                                      </w:rPr>
                                      <w:t xml:space="preserve">SAMEN </w:t>
                                    </w:r>
                                    <w:r w:rsidRPr="00543A2B">
                                      <w:rPr>
                                        <w:color w:val="FEFFFF" w:themeColor="background1"/>
                                        <w:sz w:val="20"/>
                                        <w:szCs w:val="20"/>
                                      </w:rPr>
                                      <w:t xml:space="preserve">ICT </w:t>
                                    </w:r>
                                    <w:r w:rsidRPr="00543A2B">
                                      <w:rPr>
                                        <w:i/>
                                        <w:color w:val="FEFFFF" w:themeColor="background1"/>
                                        <w:sz w:val="20"/>
                                        <w:szCs w:val="20"/>
                                      </w:rPr>
                                      <w:t>voor onderwijs</w:t>
                                    </w:r>
                                  </w:p>
                                  <w:p w14:paraId="7DAD8FCA" w14:textId="77777777" w:rsidR="00133EAB" w:rsidRPr="00543A2B" w:rsidRDefault="00133EAB" w:rsidP="00133EAB">
                                    <w:pPr>
                                      <w:pStyle w:val="NoSpacing"/>
                                      <w:rPr>
                                        <w:b/>
                                        <w:color w:val="FEFFFF" w:themeColor="background1"/>
                                        <w:sz w:val="20"/>
                                        <w:szCs w:val="20"/>
                                      </w:rPr>
                                    </w:pPr>
                                  </w:p>
                                  <w:p w14:paraId="06722F4C" w14:textId="77777777" w:rsidR="00133EAB" w:rsidRPr="00543A2B" w:rsidRDefault="00133EAB" w:rsidP="00133EAB">
                                    <w:pPr>
                                      <w:pStyle w:val="NoSpacing"/>
                                      <w:rPr>
                                        <w:b/>
                                        <w:color w:val="FEFFFF" w:themeColor="background1"/>
                                        <w:sz w:val="20"/>
                                        <w:szCs w:val="20"/>
                                      </w:rPr>
                                    </w:pPr>
                                    <w:r w:rsidRPr="00543A2B">
                                      <w:rPr>
                                        <w:b/>
                                        <w:color w:val="FEFFFF" w:themeColor="background1"/>
                                        <w:sz w:val="20"/>
                                        <w:szCs w:val="20"/>
                                      </w:rPr>
                                      <w:t>Coöperatie KIEN u.a.</w:t>
                                    </w:r>
                                  </w:p>
                                  <w:p w14:paraId="658D3446" w14:textId="77777777" w:rsidR="00133EAB" w:rsidRPr="00543A2B" w:rsidRDefault="00133EAB" w:rsidP="00133EAB">
                                    <w:pPr>
                                      <w:pStyle w:val="NoSpacing"/>
                                      <w:rPr>
                                        <w:b/>
                                        <w:color w:val="FEFFFF" w:themeColor="background1"/>
                                        <w:sz w:val="20"/>
                                        <w:szCs w:val="20"/>
                                      </w:rPr>
                                    </w:pPr>
                                  </w:p>
                                  <w:p w14:paraId="751B4E13" w14:textId="77777777" w:rsidR="00133EAB" w:rsidRPr="00543A2B" w:rsidRDefault="00133EAB" w:rsidP="00133EAB">
                                    <w:pPr>
                                      <w:pStyle w:val="NoSpacing"/>
                                      <w:rPr>
                                        <w:b/>
                                        <w:color w:val="FEFFFF" w:themeColor="background1"/>
                                        <w:sz w:val="20"/>
                                        <w:szCs w:val="20"/>
                                      </w:rPr>
                                    </w:pPr>
                                    <w:r w:rsidRPr="00543A2B">
                                      <w:rPr>
                                        <w:b/>
                                        <w:color w:val="FEFFFF" w:themeColor="background1"/>
                                        <w:sz w:val="20"/>
                                        <w:szCs w:val="20"/>
                                      </w:rPr>
                                      <w:t>Laan der Verenigde Naties 325</w:t>
                                    </w:r>
                                  </w:p>
                                  <w:p w14:paraId="338F1747" w14:textId="77777777" w:rsidR="00133EAB" w:rsidRPr="00543A2B" w:rsidRDefault="00133EAB" w:rsidP="00133EAB">
                                    <w:pPr>
                                      <w:pStyle w:val="NoSpacing"/>
                                      <w:rPr>
                                        <w:b/>
                                        <w:color w:val="FEFFFF" w:themeColor="background1"/>
                                        <w:sz w:val="20"/>
                                        <w:szCs w:val="20"/>
                                      </w:rPr>
                                    </w:pPr>
                                    <w:r w:rsidRPr="00543A2B">
                                      <w:rPr>
                                        <w:b/>
                                        <w:color w:val="FEFFFF" w:themeColor="background1"/>
                                        <w:sz w:val="20"/>
                                        <w:szCs w:val="20"/>
                                      </w:rPr>
                                      <w:t>3318 LA  Dordrecht</w:t>
                                    </w:r>
                                  </w:p>
                                  <w:p w14:paraId="137CD9AF" w14:textId="77777777" w:rsidR="00133EAB" w:rsidRPr="00543A2B" w:rsidRDefault="00133EAB" w:rsidP="00133EAB">
                                    <w:pPr>
                                      <w:pStyle w:val="NoSpacing"/>
                                      <w:rPr>
                                        <w:b/>
                                        <w:color w:val="FEFFFF" w:themeColor="background1"/>
                                        <w:sz w:val="20"/>
                                        <w:szCs w:val="20"/>
                                      </w:rPr>
                                    </w:pPr>
                                  </w:p>
                                  <w:p w14:paraId="37B7CEB7" w14:textId="77777777" w:rsidR="00133EAB" w:rsidRPr="00543A2B" w:rsidRDefault="00133EAB" w:rsidP="00133EAB">
                                    <w:pPr>
                                      <w:rPr>
                                        <w:color w:val="FEFFFF" w:themeColor="background1"/>
                                        <w:szCs w:val="20"/>
                                      </w:rPr>
                                    </w:pPr>
                                    <w:r w:rsidRPr="00543A2B">
                                      <w:rPr>
                                        <w:b/>
                                        <w:color w:val="FEFFFF" w:themeColor="background1"/>
                                        <w:szCs w:val="20"/>
                                      </w:rPr>
                                      <w:t>KVK 55645704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76201F" id="Text Box 1720165933" o:spid="_x0000_s1027" type="#_x0000_t202" style="position:absolute;margin-left:0;margin-top:606.8pt;width:212pt;height:10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8dFGAIAADQEAAAOAAAAZHJzL2Uyb0RvYy54bWysU9tuGyEQfa/Uf0C81+tb3GbldeQmclUp&#10;SiI5VZ4xC14kYChg77pf34H1TWmfqr6wM8zsXM45zO86o8le+KDAVnQ0GFIiLIda2W1Ff7yuPn2h&#10;JERma6bBiooeRKB3i48f5q0rxRga0LXwBIvYULauok2MriyKwBthWBiAExaDErxhEV2/LWrPWqxu&#10;dDEeDmdFC752HrgIAW8f+iBd5PpSCh6fpQwiEl1RnC3m0+dzk85iMWfl1jPXKH4cg/3DFIYpi03P&#10;pR5YZGTn1R+ljOIeAsg44GAKkFJxkXfAbUbDd9usG+ZE3gXBCe4MU/h/ZfnTfu1ePIndV+iQwARI&#10;60IZ8DLt00lv0hcnJRhHCA9n2EQXCcfL8ex2PB1iiGNsNJlMbtDBOsXld+dD/CbAkGRU1CMvGS62&#10;fwyxTz2lpG4WVkrrzI22pK3oDGvmH84RLK4t9rgMm6zYbTqi6qtFNlAfcD8PPfXB8ZXCGR5ZiC/M&#10;I9c4N+o3PuMhNWAvOFqUNOB//e0+5SMFGKWkRe1UNPzcMS8o0d8tknM7mk6T2LIzvfk8RsdfRzbX&#10;Ebsz94DyHOFLcTybKT/qkyk9mDeU+TJ1xRCzHHtXNJ7M+9grGp8JF8tlTkJ5ORYf7drxVDqhmhB+&#10;7d6Yd0caIjL4BCeVsfIdG31uz8dyF0GqTFXCuUf1CD9KM5N9fEZJ+9d+zro89sVvAAAA//8DAFBL&#10;AwQUAAYACAAAACEAoXsSd98AAAAKAQAADwAAAGRycy9kb3ducmV2LnhtbEyPwU7DMBBE70j8g7WV&#10;uFGnJlRViFNVkSokBIeWXrht4m0SNbZD7LaBr2c5wXHfjGZn8vVke3GhMXTeaVjMExDkam8612g4&#10;vG/vVyBCRGew9440fFGAdXF7k2Nm/NXt6LKPjeAQFzLU0MY4ZFKGuiWLYe4Hcqwd/Wgx8jk20ox4&#10;5XDbS5UkS2mxc/yhxYHKlurT/mw1vJTbN9xVyq6++/L59bgZPg8fj1rfzabNE4hIU/wzw299rg4F&#10;d6r82Zkgeg08JDJVi4clCNZTlTKqGKWKkSxy+X9C8QMAAP//AwBQSwECLQAUAAYACAAAACEAtoM4&#10;kv4AAADhAQAAEwAAAAAAAAAAAAAAAAAAAAAAW0NvbnRlbnRfVHlwZXNdLnhtbFBLAQItABQABgAI&#10;AAAAIQA4/SH/1gAAAJQBAAALAAAAAAAAAAAAAAAAAC8BAABfcmVscy8ucmVsc1BLAQItABQABgAI&#10;AAAAIQDcC8dFGAIAADQEAAAOAAAAAAAAAAAAAAAAAC4CAABkcnMvZTJvRG9jLnhtbFBLAQItABQA&#10;BgAIAAAAIQChexJ33wAAAAoBAAAPAAAAAAAAAAAAAAAAAHIEAABkcnMvZG93bnJldi54bWxQSwUG&#10;AAAAAAQABADzAAAAfgUAAAAA&#10;" filled="f" stroked="f" strokeweight=".5pt">
                        <v:textbox>
                          <w:txbxContent>
                            <w:p w14:paraId="18E0A884" w14:textId="77777777" w:rsidR="00133EAB" w:rsidRPr="00543A2B" w:rsidRDefault="00133EAB" w:rsidP="00133EAB">
                              <w:pPr>
                                <w:pStyle w:val="NoSpacing"/>
                                <w:rPr>
                                  <w:b/>
                                  <w:color w:val="FEFFFF" w:themeColor="background1"/>
                                  <w:sz w:val="20"/>
                                  <w:szCs w:val="20"/>
                                </w:rPr>
                              </w:pPr>
                              <w:r w:rsidRPr="00543A2B">
                                <w:rPr>
                                  <w:b/>
                                  <w:color w:val="FEFFFF" w:themeColor="background1"/>
                                  <w:sz w:val="20"/>
                                  <w:szCs w:val="20"/>
                                </w:rPr>
                                <w:t xml:space="preserve">SAMEN </w:t>
                              </w:r>
                              <w:r w:rsidRPr="00543A2B">
                                <w:rPr>
                                  <w:color w:val="FEFFFF" w:themeColor="background1"/>
                                  <w:sz w:val="20"/>
                                  <w:szCs w:val="20"/>
                                </w:rPr>
                                <w:t xml:space="preserve">ICT </w:t>
                              </w:r>
                              <w:r w:rsidRPr="00543A2B">
                                <w:rPr>
                                  <w:i/>
                                  <w:color w:val="FEFFFF" w:themeColor="background1"/>
                                  <w:sz w:val="20"/>
                                  <w:szCs w:val="20"/>
                                </w:rPr>
                                <w:t>voor onderwijs</w:t>
                              </w:r>
                            </w:p>
                            <w:p w14:paraId="7DAD8FCA" w14:textId="77777777" w:rsidR="00133EAB" w:rsidRPr="00543A2B" w:rsidRDefault="00133EAB" w:rsidP="00133EAB">
                              <w:pPr>
                                <w:pStyle w:val="NoSpacing"/>
                                <w:rPr>
                                  <w:b/>
                                  <w:color w:val="FEFFFF" w:themeColor="background1"/>
                                  <w:sz w:val="20"/>
                                  <w:szCs w:val="20"/>
                                </w:rPr>
                              </w:pPr>
                            </w:p>
                            <w:p w14:paraId="06722F4C" w14:textId="77777777" w:rsidR="00133EAB" w:rsidRPr="00543A2B" w:rsidRDefault="00133EAB" w:rsidP="00133EAB">
                              <w:pPr>
                                <w:pStyle w:val="NoSpacing"/>
                                <w:rPr>
                                  <w:b/>
                                  <w:color w:val="FEFFFF" w:themeColor="background1"/>
                                  <w:sz w:val="20"/>
                                  <w:szCs w:val="20"/>
                                </w:rPr>
                              </w:pPr>
                              <w:r w:rsidRPr="00543A2B">
                                <w:rPr>
                                  <w:b/>
                                  <w:color w:val="FEFFFF" w:themeColor="background1"/>
                                  <w:sz w:val="20"/>
                                  <w:szCs w:val="20"/>
                                </w:rPr>
                                <w:t>Coöperatie KIEN u.a.</w:t>
                              </w:r>
                            </w:p>
                            <w:p w14:paraId="658D3446" w14:textId="77777777" w:rsidR="00133EAB" w:rsidRPr="00543A2B" w:rsidRDefault="00133EAB" w:rsidP="00133EAB">
                              <w:pPr>
                                <w:pStyle w:val="NoSpacing"/>
                                <w:rPr>
                                  <w:b/>
                                  <w:color w:val="FEFFFF" w:themeColor="background1"/>
                                  <w:sz w:val="20"/>
                                  <w:szCs w:val="20"/>
                                </w:rPr>
                              </w:pPr>
                            </w:p>
                            <w:p w14:paraId="751B4E13" w14:textId="77777777" w:rsidR="00133EAB" w:rsidRPr="00543A2B" w:rsidRDefault="00133EAB" w:rsidP="00133EAB">
                              <w:pPr>
                                <w:pStyle w:val="NoSpacing"/>
                                <w:rPr>
                                  <w:b/>
                                  <w:color w:val="FEFFFF" w:themeColor="background1"/>
                                  <w:sz w:val="20"/>
                                  <w:szCs w:val="20"/>
                                </w:rPr>
                              </w:pPr>
                              <w:r w:rsidRPr="00543A2B">
                                <w:rPr>
                                  <w:b/>
                                  <w:color w:val="FEFFFF" w:themeColor="background1"/>
                                  <w:sz w:val="20"/>
                                  <w:szCs w:val="20"/>
                                </w:rPr>
                                <w:t>Laan der Verenigde Naties 325</w:t>
                              </w:r>
                            </w:p>
                            <w:p w14:paraId="338F1747" w14:textId="77777777" w:rsidR="00133EAB" w:rsidRPr="00543A2B" w:rsidRDefault="00133EAB" w:rsidP="00133EAB">
                              <w:pPr>
                                <w:pStyle w:val="NoSpacing"/>
                                <w:rPr>
                                  <w:b/>
                                  <w:color w:val="FEFFFF" w:themeColor="background1"/>
                                  <w:sz w:val="20"/>
                                  <w:szCs w:val="20"/>
                                </w:rPr>
                              </w:pPr>
                              <w:r w:rsidRPr="00543A2B">
                                <w:rPr>
                                  <w:b/>
                                  <w:color w:val="FEFFFF" w:themeColor="background1"/>
                                  <w:sz w:val="20"/>
                                  <w:szCs w:val="20"/>
                                </w:rPr>
                                <w:t>3318 LA  Dordrecht</w:t>
                              </w:r>
                            </w:p>
                            <w:p w14:paraId="137CD9AF" w14:textId="77777777" w:rsidR="00133EAB" w:rsidRPr="00543A2B" w:rsidRDefault="00133EAB" w:rsidP="00133EAB">
                              <w:pPr>
                                <w:pStyle w:val="NoSpacing"/>
                                <w:rPr>
                                  <w:b/>
                                  <w:color w:val="FEFFFF" w:themeColor="background1"/>
                                  <w:sz w:val="20"/>
                                  <w:szCs w:val="20"/>
                                </w:rPr>
                              </w:pPr>
                            </w:p>
                            <w:p w14:paraId="37B7CEB7" w14:textId="77777777" w:rsidR="00133EAB" w:rsidRPr="00543A2B" w:rsidRDefault="00133EAB" w:rsidP="00133EAB">
                              <w:pPr>
                                <w:rPr>
                                  <w:color w:val="FEFFFF" w:themeColor="background1"/>
                                  <w:szCs w:val="20"/>
                                </w:rPr>
                              </w:pPr>
                              <w:r w:rsidRPr="00543A2B">
                                <w:rPr>
                                  <w:b/>
                                  <w:color w:val="FEFFFF" w:themeColor="background1"/>
                                  <w:szCs w:val="20"/>
                                </w:rPr>
                                <w:t>KVK 55645704</w:t>
                              </w:r>
                            </w:p>
                          </w:txbxContent>
                        </v:textbox>
                        <w10:wrap type="square" anchorx="margin" anchory="margin"/>
                      </v:shape>
                    </w:pict>
                  </mc:Fallback>
                </mc:AlternateContent>
              </w:r>
              <w:r w:rsidR="00B0319C" w:rsidRPr="009D442E">
                <w:rPr>
                  <w:rFonts w:asciiTheme="majorHAnsi" w:hAnsiTheme="majorHAnsi"/>
                  <w:noProof/>
                  <w:color w:val="243396"/>
                  <w:sz w:val="72"/>
                  <w:szCs w:val="72"/>
                  <w:lang w:eastAsia="nl-NL"/>
                </w:rPr>
                <mc:AlternateContent>
                  <mc:Choice Requires="wps">
                    <w:drawing>
                      <wp:anchor distT="0" distB="0" distL="114300" distR="114300" simplePos="0" relativeHeight="251658241" behindDoc="0" locked="0" layoutInCell="1" allowOverlap="1" wp14:anchorId="5B4A12EC" wp14:editId="268D832A">
                        <wp:simplePos x="0" y="0"/>
                        <wp:positionH relativeFrom="margin">
                          <wp:posOffset>-161925</wp:posOffset>
                        </wp:positionH>
                        <wp:positionV relativeFrom="margin">
                          <wp:posOffset>4088130</wp:posOffset>
                        </wp:positionV>
                        <wp:extent cx="6263640" cy="2292985"/>
                        <wp:effectExtent l="0" t="0" r="0" b="0"/>
                        <wp:wrapSquare wrapText="bothSides"/>
                        <wp:docPr id="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3640" cy="2292985"/>
                                </a:xfrm>
                                <a:prstGeom prst="rect">
                                  <a:avLst/>
                                </a:prstGeom>
                                <a:noFill/>
                                <a:ln w="9525">
                                  <a:noFill/>
                                  <a:miter lim="800000"/>
                                  <a:headEnd/>
                                  <a:tailEnd/>
                                </a:ln>
                              </wps:spPr>
                              <wps:txbx>
                                <w:txbxContent>
                                  <w:p w14:paraId="3ECB2719" w14:textId="0DD8B9AC" w:rsidR="00E720C2" w:rsidRPr="00675838" w:rsidRDefault="00E37BA5" w:rsidP="00E720C2">
                                    <w:pPr>
                                      <w:spacing w:line="240" w:lineRule="auto"/>
                                      <w:jc w:val="center"/>
                                      <w:rPr>
                                        <w:rFonts w:ascii="AvantGarde Medium" w:hAnsi="AvantGarde Medium"/>
                                        <w:color w:val="FEFFFF" w:themeColor="background1"/>
                                        <w:spacing w:val="-20"/>
                                        <w:sz w:val="64"/>
                                        <w:szCs w:val="64"/>
                                      </w:rPr>
                                    </w:pPr>
                                    <w:r>
                                      <w:rPr>
                                        <w:rFonts w:ascii="AvantGarde Medium" w:hAnsi="AvantGarde Medium"/>
                                        <w:color w:val="FEFFFF" w:themeColor="background1"/>
                                        <w:spacing w:val="-20"/>
                                        <w:sz w:val="64"/>
                                        <w:szCs w:val="64"/>
                                      </w:rPr>
                                      <w:t>KIEN Concept Raamovereenkomst</w:t>
                                    </w:r>
                                    <w:r w:rsidR="00074B13">
                                      <w:rPr>
                                        <w:rFonts w:ascii="AvantGarde Medium" w:hAnsi="AvantGarde Medium"/>
                                        <w:color w:val="FEFFFF" w:themeColor="background1"/>
                                        <w:spacing w:val="-20"/>
                                        <w:sz w:val="64"/>
                                        <w:szCs w:val="64"/>
                                      </w:rPr>
                                      <w:t>:</w:t>
                                    </w:r>
                                    <w:r>
                                      <w:rPr>
                                        <w:rFonts w:ascii="AvantGarde Medium" w:hAnsi="AvantGarde Medium"/>
                                        <w:color w:val="FEFFFF" w:themeColor="background1"/>
                                        <w:spacing w:val="-20"/>
                                        <w:sz w:val="64"/>
                                        <w:szCs w:val="64"/>
                                      </w:rPr>
                                      <w:t xml:space="preserve"> Werkplekapparatuur </w:t>
                                    </w:r>
                                    <w:r w:rsidR="00C5704A" w:rsidRPr="00C5704A">
                                      <w:rPr>
                                        <w:rFonts w:ascii="AvantGarde Medium" w:hAnsi="AvantGarde Medium"/>
                                        <w:color w:val="FEFFFF" w:themeColor="background1"/>
                                        <w:spacing w:val="-20"/>
                                        <w:sz w:val="64"/>
                                        <w:szCs w:val="64"/>
                                      </w:rPr>
                                      <w:t>en</w:t>
                                    </w:r>
                                    <w:r>
                                      <w:rPr>
                                        <w:rFonts w:ascii="AvantGarde Medium" w:hAnsi="AvantGarde Medium"/>
                                        <w:color w:val="FEFFFF" w:themeColor="background1"/>
                                        <w:spacing w:val="-20"/>
                                        <w:sz w:val="64"/>
                                        <w:szCs w:val="64"/>
                                      </w:rPr>
                                      <w:t xml:space="preserve"> Aanvullende Dienstverlening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4A12EC" id="_x0000_s1028" type="#_x0000_t202" style="position:absolute;margin-left:-12.75pt;margin-top:321.9pt;width:493.2pt;height:180.5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UyU/AEAANUDAAAOAAAAZHJzL2Uyb0RvYy54bWysU9tu2zAMfR+wfxD0vjjxkiwx4hRduw4D&#10;ugvQ7QMYWY6FSaImKbG7ry8lp2mwvQ3zg0CK5iHPIbW5GoxmR+mDQlvz2WTKmbQCG2X3Nf/x/e7N&#10;irMQwTag0cqaP8rAr7avX216V8kSO9SN9IxAbKh6V/MuRlcVRRCdNBAm6KSlYIveQCTX74vGQ0/o&#10;RhfldLosevSN8yhkCHR7Owb5NuO3rRTxa9sGGZmuOfUW8+nzuUtnsd1AtffgOiVObcA/dGFAWSp6&#10;hrqFCOzg1V9QRgmPAds4EWgKbFslZOZAbGbTP9g8dOBk5kLiBHeWKfw/WPHl+OC+eRaH9zjQADOJ&#10;4O5R/AzM4k0Hdi+vvce+k9BQ4VmSrOhdqE6pSepQhQSy6z9jQ0OGQ8QMNLTeJFWIJyN0GsDjWXQ5&#10;RCboclku3y7nFBIUK8t1uV4tcg2ontOdD/GjRMOSUXNPU83wcLwPMbUD1fMvqZrFO6V1nqy2rK/5&#10;elEucsJFxKhIi6eVqflqmr5xFRLLD7bJyRGUHm0qoO2JdmI6co7DbmCqoa5TblJhh80j6eBx3DN6&#10;F2R06H9z1tOO1Tz8OoCXnOlPlrRcz+aJeMzOfPGuJMdfRnaXEbCCoGoeORvNm5gXeaR8TZq3Kqvx&#10;0smpZdqdLNJpz9NyXvr5r5fXuH0CAAD//wMAUEsDBBQABgAIAAAAIQCGt87v3wAAAAwBAAAPAAAA&#10;ZHJzL2Rvd25yZXYueG1sTI/BTsMwEETvSP0Haytxa21KEpEQp0IgriBKi8TNjbdJRLyOYrcJf89y&#10;guNqn2belNvZ9eKCY+g8abhZKxBItbcdNRr278+rOxAhGrKm94QavjHAtlpclaawfqI3vOxiIziE&#10;QmE0tDEOhZShbtGZsPYDEv9OfnQm8jk20o5m4nDXy41SmXSmI25ozYCPLdZfu7PTcHg5fX4k6rV5&#10;cukw+VlJcrnU+no5P9yDiDjHPxh+9VkdKnY6+jPZIHoNq02aMqohS255AxN5pnIQR0aVSnKQVSn/&#10;j6h+AAAA//8DAFBLAQItABQABgAIAAAAIQC2gziS/gAAAOEBAAATAAAAAAAAAAAAAAAAAAAAAABb&#10;Q29udGVudF9UeXBlc10ueG1sUEsBAi0AFAAGAAgAAAAhADj9If/WAAAAlAEAAAsAAAAAAAAAAAAA&#10;AAAALwEAAF9yZWxzLy5yZWxzUEsBAi0AFAAGAAgAAAAhAP3JTJT8AQAA1QMAAA4AAAAAAAAAAAAA&#10;AAAALgIAAGRycy9lMm9Eb2MueG1sUEsBAi0AFAAGAAgAAAAhAIa3zu/fAAAADAEAAA8AAAAAAAAA&#10;AAAAAAAAVgQAAGRycy9kb3ducmV2LnhtbFBLBQYAAAAABAAEAPMAAABiBQAAAAA=&#10;" filled="f" stroked="f">
                        <v:textbox>
                          <w:txbxContent>
                            <w:p w14:paraId="3ECB2719" w14:textId="0DD8B9AC" w:rsidR="00E720C2" w:rsidRPr="00675838" w:rsidRDefault="00E37BA5" w:rsidP="00E720C2">
                              <w:pPr>
                                <w:spacing w:line="240" w:lineRule="auto"/>
                                <w:jc w:val="center"/>
                                <w:rPr>
                                  <w:rFonts w:ascii="AvantGarde Medium" w:hAnsi="AvantGarde Medium"/>
                                  <w:color w:val="FEFFFF" w:themeColor="background1"/>
                                  <w:spacing w:val="-20"/>
                                  <w:sz w:val="64"/>
                                  <w:szCs w:val="64"/>
                                </w:rPr>
                              </w:pPr>
                              <w:r>
                                <w:rPr>
                                  <w:rFonts w:ascii="AvantGarde Medium" w:hAnsi="AvantGarde Medium"/>
                                  <w:color w:val="FEFFFF" w:themeColor="background1"/>
                                  <w:spacing w:val="-20"/>
                                  <w:sz w:val="64"/>
                                  <w:szCs w:val="64"/>
                                </w:rPr>
                                <w:t>KIEN Concept Raamovereenkomst</w:t>
                              </w:r>
                              <w:r w:rsidR="00074B13">
                                <w:rPr>
                                  <w:rFonts w:ascii="AvantGarde Medium" w:hAnsi="AvantGarde Medium"/>
                                  <w:color w:val="FEFFFF" w:themeColor="background1"/>
                                  <w:spacing w:val="-20"/>
                                  <w:sz w:val="64"/>
                                  <w:szCs w:val="64"/>
                                </w:rPr>
                                <w:t>:</w:t>
                              </w:r>
                              <w:r>
                                <w:rPr>
                                  <w:rFonts w:ascii="AvantGarde Medium" w:hAnsi="AvantGarde Medium"/>
                                  <w:color w:val="FEFFFF" w:themeColor="background1"/>
                                  <w:spacing w:val="-20"/>
                                  <w:sz w:val="64"/>
                                  <w:szCs w:val="64"/>
                                </w:rPr>
                                <w:t xml:space="preserve"> Werkplekapparatuur </w:t>
                              </w:r>
                              <w:r w:rsidR="00C5704A" w:rsidRPr="00C5704A">
                                <w:rPr>
                                  <w:rFonts w:ascii="AvantGarde Medium" w:hAnsi="AvantGarde Medium"/>
                                  <w:color w:val="FEFFFF" w:themeColor="background1"/>
                                  <w:spacing w:val="-20"/>
                                  <w:sz w:val="64"/>
                                  <w:szCs w:val="64"/>
                                </w:rPr>
                                <w:t>en</w:t>
                              </w:r>
                              <w:r>
                                <w:rPr>
                                  <w:rFonts w:ascii="AvantGarde Medium" w:hAnsi="AvantGarde Medium"/>
                                  <w:color w:val="FEFFFF" w:themeColor="background1"/>
                                  <w:spacing w:val="-20"/>
                                  <w:sz w:val="64"/>
                                  <w:szCs w:val="64"/>
                                </w:rPr>
                                <w:t xml:space="preserve"> Aanvullende Dienstverlening</w:t>
                              </w:r>
                            </w:p>
                          </w:txbxContent>
                        </v:textbox>
                        <w10:wrap type="square" anchorx="margin" anchory="margin"/>
                      </v:shape>
                    </w:pict>
                  </mc:Fallback>
                </mc:AlternateContent>
              </w:r>
              <w:r w:rsidR="00E720C2" w:rsidRPr="7EB98735">
                <w:rPr>
                  <w:color w:val="243396"/>
                </w:rPr>
                <w:br w:type="page"/>
              </w:r>
            </w:p>
          </w:sdtContent>
        </w:sdt>
        <w:p w14:paraId="5C0E8B20" w14:textId="5906ADDC" w:rsidR="00AE40F9" w:rsidRPr="009D442E" w:rsidRDefault="005379F1" w:rsidP="00F2570D">
          <w:pPr>
            <w:pStyle w:val="Heading1"/>
            <w:numPr>
              <w:ilvl w:val="0"/>
              <w:numId w:val="0"/>
            </w:numPr>
            <w:ind w:left="432" w:hanging="432"/>
          </w:pPr>
          <w:bookmarkStart w:id="0" w:name="_Toc228888925"/>
          <w:bookmarkStart w:id="1" w:name="_Toc239776637"/>
          <w:r>
            <w:lastRenderedPageBreak/>
            <w:t>Inhoud</w:t>
          </w:r>
          <w:r w:rsidR="00080C71">
            <w:t>sopgave</w:t>
          </w:r>
          <w:bookmarkEnd w:id="0"/>
          <w:bookmarkEnd w:id="1"/>
        </w:p>
        <w:p w14:paraId="4BFA6D87" w14:textId="61255AFC" w:rsidR="00DE72D4" w:rsidRDefault="00AE40F9">
          <w:pPr>
            <w:pStyle w:val="TOC1"/>
            <w:rPr>
              <w:rFonts w:asciiTheme="minorHAnsi" w:eastAsiaTheme="minorEastAsia" w:hAnsiTheme="minorHAnsi" w:cstheme="minorBidi"/>
              <w:bCs w:val="0"/>
              <w:color w:val="auto"/>
              <w:kern w:val="2"/>
              <w:sz w:val="24"/>
              <w:szCs w:val="24"/>
              <w:lang w:val="en-BE" w:eastAsia="en-BE"/>
              <w14:ligatures w14:val="standardContextual"/>
            </w:rPr>
          </w:pPr>
          <w:r w:rsidRPr="003D00D6">
            <w:fldChar w:fldCharType="begin"/>
          </w:r>
          <w:r>
            <w:instrText>TOC \o "1-1" \z \u \h</w:instrText>
          </w:r>
          <w:r w:rsidRPr="003D00D6">
            <w:fldChar w:fldCharType="separate"/>
          </w:r>
          <w:hyperlink w:anchor="_Toc239776637" w:history="1">
            <w:r w:rsidR="00DE72D4" w:rsidRPr="005A1AEC">
              <w:rPr>
                <w:rStyle w:val="Hyperlink"/>
              </w:rPr>
              <w:t>Inhoudsopgave</w:t>
            </w:r>
            <w:r w:rsidR="00DE72D4">
              <w:rPr>
                <w:webHidden/>
              </w:rPr>
              <w:tab/>
            </w:r>
            <w:r w:rsidR="00DE72D4">
              <w:rPr>
                <w:webHidden/>
              </w:rPr>
              <w:fldChar w:fldCharType="begin"/>
            </w:r>
            <w:r w:rsidR="00DE72D4">
              <w:rPr>
                <w:webHidden/>
              </w:rPr>
              <w:instrText xml:space="preserve"> PAGEREF _Toc239776637 \h </w:instrText>
            </w:r>
            <w:r w:rsidR="00DE72D4">
              <w:rPr>
                <w:webHidden/>
              </w:rPr>
            </w:r>
            <w:r w:rsidR="00DE72D4">
              <w:rPr>
                <w:webHidden/>
              </w:rPr>
              <w:fldChar w:fldCharType="separate"/>
            </w:r>
            <w:r w:rsidR="00DE72D4">
              <w:rPr>
                <w:webHidden/>
              </w:rPr>
              <w:t>2</w:t>
            </w:r>
            <w:r w:rsidR="00DE72D4">
              <w:rPr>
                <w:webHidden/>
              </w:rPr>
              <w:fldChar w:fldCharType="end"/>
            </w:r>
          </w:hyperlink>
        </w:p>
        <w:p w14:paraId="6148B419" w14:textId="7F811B69"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38" w:history="1">
            <w:r w:rsidRPr="005A1AEC">
              <w:rPr>
                <w:rStyle w:val="Hyperlink"/>
              </w:rPr>
              <w:t>1</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Begrippen en Definities</w:t>
            </w:r>
            <w:r>
              <w:rPr>
                <w:webHidden/>
              </w:rPr>
              <w:tab/>
            </w:r>
            <w:r>
              <w:rPr>
                <w:webHidden/>
              </w:rPr>
              <w:fldChar w:fldCharType="begin"/>
            </w:r>
            <w:r>
              <w:rPr>
                <w:webHidden/>
              </w:rPr>
              <w:instrText xml:space="preserve"> PAGEREF _Toc239776638 \h </w:instrText>
            </w:r>
            <w:r>
              <w:rPr>
                <w:webHidden/>
              </w:rPr>
            </w:r>
            <w:r>
              <w:rPr>
                <w:webHidden/>
              </w:rPr>
              <w:fldChar w:fldCharType="separate"/>
            </w:r>
            <w:r>
              <w:rPr>
                <w:webHidden/>
              </w:rPr>
              <w:t>4</w:t>
            </w:r>
            <w:r>
              <w:rPr>
                <w:webHidden/>
              </w:rPr>
              <w:fldChar w:fldCharType="end"/>
            </w:r>
          </w:hyperlink>
        </w:p>
        <w:p w14:paraId="3D321E0A" w14:textId="48A33F64"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39" w:history="1">
            <w:r w:rsidRPr="005A1AEC">
              <w:rPr>
                <w:rStyle w:val="Hyperlink"/>
              </w:rPr>
              <w:t>2</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Voorwerp van de Raamovereenkomst</w:t>
            </w:r>
            <w:r>
              <w:rPr>
                <w:webHidden/>
              </w:rPr>
              <w:tab/>
            </w:r>
            <w:r>
              <w:rPr>
                <w:webHidden/>
              </w:rPr>
              <w:fldChar w:fldCharType="begin"/>
            </w:r>
            <w:r>
              <w:rPr>
                <w:webHidden/>
              </w:rPr>
              <w:instrText xml:space="preserve"> PAGEREF _Toc239776639 \h </w:instrText>
            </w:r>
            <w:r>
              <w:rPr>
                <w:webHidden/>
              </w:rPr>
            </w:r>
            <w:r>
              <w:rPr>
                <w:webHidden/>
              </w:rPr>
              <w:fldChar w:fldCharType="separate"/>
            </w:r>
            <w:r>
              <w:rPr>
                <w:webHidden/>
              </w:rPr>
              <w:t>4</w:t>
            </w:r>
            <w:r>
              <w:rPr>
                <w:webHidden/>
              </w:rPr>
              <w:fldChar w:fldCharType="end"/>
            </w:r>
          </w:hyperlink>
        </w:p>
        <w:p w14:paraId="46B7423E" w14:textId="26BD001C"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40" w:history="1">
            <w:r w:rsidRPr="005A1AEC">
              <w:rPr>
                <w:rStyle w:val="Hyperlink"/>
              </w:rPr>
              <w:t>3</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Contractuele basis voor de Raamovereenkomst</w:t>
            </w:r>
            <w:r>
              <w:rPr>
                <w:webHidden/>
              </w:rPr>
              <w:tab/>
            </w:r>
            <w:r>
              <w:rPr>
                <w:webHidden/>
              </w:rPr>
              <w:fldChar w:fldCharType="begin"/>
            </w:r>
            <w:r>
              <w:rPr>
                <w:webHidden/>
              </w:rPr>
              <w:instrText xml:space="preserve"> PAGEREF _Toc239776640 \h </w:instrText>
            </w:r>
            <w:r>
              <w:rPr>
                <w:webHidden/>
              </w:rPr>
            </w:r>
            <w:r>
              <w:rPr>
                <w:webHidden/>
              </w:rPr>
              <w:fldChar w:fldCharType="separate"/>
            </w:r>
            <w:r>
              <w:rPr>
                <w:webHidden/>
              </w:rPr>
              <w:t>4</w:t>
            </w:r>
            <w:r>
              <w:rPr>
                <w:webHidden/>
              </w:rPr>
              <w:fldChar w:fldCharType="end"/>
            </w:r>
          </w:hyperlink>
        </w:p>
        <w:p w14:paraId="7F7531D7" w14:textId="6AD9075B"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41" w:history="1">
            <w:r w:rsidRPr="005A1AEC">
              <w:rPr>
                <w:rStyle w:val="Hyperlink"/>
              </w:rPr>
              <w:t>4</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Inwerkingtreding, duur en mogelijke verlenging(en) van de Raamovereenkomst</w:t>
            </w:r>
            <w:r>
              <w:rPr>
                <w:webHidden/>
              </w:rPr>
              <w:tab/>
            </w:r>
            <w:r>
              <w:rPr>
                <w:webHidden/>
              </w:rPr>
              <w:fldChar w:fldCharType="begin"/>
            </w:r>
            <w:r>
              <w:rPr>
                <w:webHidden/>
              </w:rPr>
              <w:instrText xml:space="preserve"> PAGEREF _Toc239776641 \h </w:instrText>
            </w:r>
            <w:r>
              <w:rPr>
                <w:webHidden/>
              </w:rPr>
            </w:r>
            <w:r>
              <w:rPr>
                <w:webHidden/>
              </w:rPr>
              <w:fldChar w:fldCharType="separate"/>
            </w:r>
            <w:r>
              <w:rPr>
                <w:webHidden/>
              </w:rPr>
              <w:t>5</w:t>
            </w:r>
            <w:r>
              <w:rPr>
                <w:webHidden/>
              </w:rPr>
              <w:fldChar w:fldCharType="end"/>
            </w:r>
          </w:hyperlink>
        </w:p>
        <w:p w14:paraId="4E0605D5" w14:textId="3C76D578"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42" w:history="1">
            <w:r w:rsidRPr="005A1AEC">
              <w:rPr>
                <w:rStyle w:val="Hyperlink"/>
              </w:rPr>
              <w:t>5</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Contractspartij en Bestellende Entiteiten</w:t>
            </w:r>
            <w:r>
              <w:rPr>
                <w:webHidden/>
              </w:rPr>
              <w:tab/>
            </w:r>
            <w:r>
              <w:rPr>
                <w:webHidden/>
              </w:rPr>
              <w:fldChar w:fldCharType="begin"/>
            </w:r>
            <w:r>
              <w:rPr>
                <w:webHidden/>
              </w:rPr>
              <w:instrText xml:space="preserve"> PAGEREF _Toc239776642 \h </w:instrText>
            </w:r>
            <w:r>
              <w:rPr>
                <w:webHidden/>
              </w:rPr>
            </w:r>
            <w:r>
              <w:rPr>
                <w:webHidden/>
              </w:rPr>
              <w:fldChar w:fldCharType="separate"/>
            </w:r>
            <w:r>
              <w:rPr>
                <w:webHidden/>
              </w:rPr>
              <w:t>5</w:t>
            </w:r>
            <w:r>
              <w:rPr>
                <w:webHidden/>
              </w:rPr>
              <w:fldChar w:fldCharType="end"/>
            </w:r>
          </w:hyperlink>
        </w:p>
        <w:p w14:paraId="581A989D" w14:textId="26A2C756"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43" w:history="1">
            <w:r w:rsidRPr="005A1AEC">
              <w:rPr>
                <w:rStyle w:val="Hyperlink"/>
              </w:rPr>
              <w:t>6</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Bestellingen, Afroepen en Accordering</w:t>
            </w:r>
            <w:r>
              <w:rPr>
                <w:webHidden/>
              </w:rPr>
              <w:tab/>
            </w:r>
            <w:r>
              <w:rPr>
                <w:webHidden/>
              </w:rPr>
              <w:fldChar w:fldCharType="begin"/>
            </w:r>
            <w:r>
              <w:rPr>
                <w:webHidden/>
              </w:rPr>
              <w:instrText xml:space="preserve"> PAGEREF _Toc239776643 \h </w:instrText>
            </w:r>
            <w:r>
              <w:rPr>
                <w:webHidden/>
              </w:rPr>
            </w:r>
            <w:r>
              <w:rPr>
                <w:webHidden/>
              </w:rPr>
              <w:fldChar w:fldCharType="separate"/>
            </w:r>
            <w:r>
              <w:rPr>
                <w:webHidden/>
              </w:rPr>
              <w:t>6</w:t>
            </w:r>
            <w:r>
              <w:rPr>
                <w:webHidden/>
              </w:rPr>
              <w:fldChar w:fldCharType="end"/>
            </w:r>
          </w:hyperlink>
        </w:p>
        <w:p w14:paraId="0F5DAFE1" w14:textId="3F8A5250"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44" w:history="1">
            <w:r w:rsidRPr="005A1AEC">
              <w:rPr>
                <w:rStyle w:val="Hyperlink"/>
              </w:rPr>
              <w:t>7</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Algemene toepasselijke en bijzondere voorwaarden</w:t>
            </w:r>
            <w:r>
              <w:rPr>
                <w:webHidden/>
              </w:rPr>
              <w:tab/>
            </w:r>
            <w:r>
              <w:rPr>
                <w:webHidden/>
              </w:rPr>
              <w:fldChar w:fldCharType="begin"/>
            </w:r>
            <w:r>
              <w:rPr>
                <w:webHidden/>
              </w:rPr>
              <w:instrText xml:space="preserve"> PAGEREF _Toc239776644 \h </w:instrText>
            </w:r>
            <w:r>
              <w:rPr>
                <w:webHidden/>
              </w:rPr>
            </w:r>
            <w:r>
              <w:rPr>
                <w:webHidden/>
              </w:rPr>
              <w:fldChar w:fldCharType="separate"/>
            </w:r>
            <w:r>
              <w:rPr>
                <w:webHidden/>
              </w:rPr>
              <w:t>6</w:t>
            </w:r>
            <w:r>
              <w:rPr>
                <w:webHidden/>
              </w:rPr>
              <w:fldChar w:fldCharType="end"/>
            </w:r>
          </w:hyperlink>
        </w:p>
        <w:p w14:paraId="18311359" w14:textId="51D8BE34"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45" w:history="1">
            <w:r w:rsidRPr="005A1AEC">
              <w:rPr>
                <w:rStyle w:val="Hyperlink"/>
              </w:rPr>
              <w:t>8</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Werkafspraken, addenda en herzieningsmomenten</w:t>
            </w:r>
            <w:r>
              <w:rPr>
                <w:webHidden/>
              </w:rPr>
              <w:tab/>
            </w:r>
            <w:r>
              <w:rPr>
                <w:webHidden/>
              </w:rPr>
              <w:fldChar w:fldCharType="begin"/>
            </w:r>
            <w:r>
              <w:rPr>
                <w:webHidden/>
              </w:rPr>
              <w:instrText xml:space="preserve"> PAGEREF _Toc239776645 \h </w:instrText>
            </w:r>
            <w:r>
              <w:rPr>
                <w:webHidden/>
              </w:rPr>
            </w:r>
            <w:r>
              <w:rPr>
                <w:webHidden/>
              </w:rPr>
              <w:fldChar w:fldCharType="separate"/>
            </w:r>
            <w:r>
              <w:rPr>
                <w:webHidden/>
              </w:rPr>
              <w:t>7</w:t>
            </w:r>
            <w:r>
              <w:rPr>
                <w:webHidden/>
              </w:rPr>
              <w:fldChar w:fldCharType="end"/>
            </w:r>
          </w:hyperlink>
        </w:p>
        <w:p w14:paraId="2DBFF12F" w14:textId="0C2E7134"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46" w:history="1">
            <w:r w:rsidRPr="005A1AEC">
              <w:rPr>
                <w:rStyle w:val="Hyperlink"/>
              </w:rPr>
              <w:t>9</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Slotbepalingen</w:t>
            </w:r>
            <w:r>
              <w:rPr>
                <w:webHidden/>
              </w:rPr>
              <w:tab/>
            </w:r>
            <w:r>
              <w:rPr>
                <w:webHidden/>
              </w:rPr>
              <w:fldChar w:fldCharType="begin"/>
            </w:r>
            <w:r>
              <w:rPr>
                <w:webHidden/>
              </w:rPr>
              <w:instrText xml:space="preserve"> PAGEREF _Toc239776646 \h </w:instrText>
            </w:r>
            <w:r>
              <w:rPr>
                <w:webHidden/>
              </w:rPr>
            </w:r>
            <w:r>
              <w:rPr>
                <w:webHidden/>
              </w:rPr>
              <w:fldChar w:fldCharType="separate"/>
            </w:r>
            <w:r>
              <w:rPr>
                <w:webHidden/>
              </w:rPr>
              <w:t>8</w:t>
            </w:r>
            <w:r>
              <w:rPr>
                <w:webHidden/>
              </w:rPr>
              <w:fldChar w:fldCharType="end"/>
            </w:r>
          </w:hyperlink>
        </w:p>
        <w:p w14:paraId="3794663A" w14:textId="252D1D6E" w:rsidR="00DE72D4" w:rsidRDefault="00DE72D4">
          <w:pPr>
            <w:pStyle w:val="TOC1"/>
            <w:rPr>
              <w:rFonts w:asciiTheme="minorHAnsi" w:eastAsiaTheme="minorEastAsia" w:hAnsiTheme="minorHAnsi" w:cstheme="minorBidi"/>
              <w:bCs w:val="0"/>
              <w:color w:val="auto"/>
              <w:kern w:val="2"/>
              <w:sz w:val="24"/>
              <w:szCs w:val="24"/>
              <w:lang w:val="en-BE" w:eastAsia="en-BE"/>
              <w14:ligatures w14:val="standardContextual"/>
            </w:rPr>
          </w:pPr>
          <w:hyperlink w:anchor="_Toc239776647" w:history="1">
            <w:r w:rsidRPr="005A1AEC">
              <w:rPr>
                <w:rStyle w:val="Hyperlink"/>
              </w:rPr>
              <w:t>10</w:t>
            </w:r>
            <w:r>
              <w:rPr>
                <w:rFonts w:asciiTheme="minorHAnsi" w:eastAsiaTheme="minorEastAsia" w:hAnsiTheme="minorHAnsi" w:cstheme="minorBidi"/>
                <w:bCs w:val="0"/>
                <w:color w:val="auto"/>
                <w:kern w:val="2"/>
                <w:sz w:val="24"/>
                <w:szCs w:val="24"/>
                <w:lang w:val="en-BE" w:eastAsia="en-BE"/>
                <w14:ligatures w14:val="standardContextual"/>
              </w:rPr>
              <w:tab/>
            </w:r>
            <w:r w:rsidRPr="005A1AEC">
              <w:rPr>
                <w:rStyle w:val="Hyperlink"/>
              </w:rPr>
              <w:t>Bijlagen</w:t>
            </w:r>
            <w:r>
              <w:rPr>
                <w:webHidden/>
              </w:rPr>
              <w:tab/>
            </w:r>
            <w:r>
              <w:rPr>
                <w:webHidden/>
              </w:rPr>
              <w:fldChar w:fldCharType="begin"/>
            </w:r>
            <w:r>
              <w:rPr>
                <w:webHidden/>
              </w:rPr>
              <w:instrText xml:space="preserve"> PAGEREF _Toc239776647 \h </w:instrText>
            </w:r>
            <w:r>
              <w:rPr>
                <w:webHidden/>
              </w:rPr>
            </w:r>
            <w:r>
              <w:rPr>
                <w:webHidden/>
              </w:rPr>
              <w:fldChar w:fldCharType="separate"/>
            </w:r>
            <w:r>
              <w:rPr>
                <w:webHidden/>
              </w:rPr>
              <w:t>9</w:t>
            </w:r>
            <w:r>
              <w:rPr>
                <w:webHidden/>
              </w:rPr>
              <w:fldChar w:fldCharType="end"/>
            </w:r>
          </w:hyperlink>
        </w:p>
        <w:p w14:paraId="3DEEC669" w14:textId="532283DB" w:rsidR="005379F1" w:rsidRPr="003D00D6" w:rsidRDefault="00AE40F9">
          <w:pPr>
            <w:rPr>
              <w:rFonts w:asciiTheme="minorHAnsi" w:hAnsiTheme="minorHAnsi"/>
              <w:color w:val="243396"/>
              <w:szCs w:val="20"/>
            </w:rPr>
          </w:pPr>
          <w:r w:rsidRPr="003D00D6">
            <w:rPr>
              <w:rFonts w:asciiTheme="minorHAnsi" w:hAnsiTheme="minorHAnsi"/>
              <w:b/>
              <w:color w:val="243396"/>
              <w:szCs w:val="20"/>
            </w:rPr>
            <w:fldChar w:fldCharType="end"/>
          </w:r>
        </w:p>
      </w:sdtContent>
    </w:sdt>
    <w:p w14:paraId="179A54AB" w14:textId="77777777" w:rsidR="002F73A6" w:rsidRPr="003D00D6" w:rsidRDefault="002F73A6">
      <w:pPr>
        <w:rPr>
          <w:rFonts w:asciiTheme="minorHAnsi" w:hAnsiTheme="minorHAnsi"/>
          <w:color w:val="243396"/>
          <w:szCs w:val="20"/>
        </w:rPr>
      </w:pPr>
      <w:r w:rsidRPr="003D00D6">
        <w:rPr>
          <w:rFonts w:asciiTheme="minorHAnsi" w:hAnsiTheme="minorHAnsi"/>
          <w:color w:val="243396"/>
          <w:szCs w:val="20"/>
        </w:rPr>
        <w:br w:type="page"/>
      </w:r>
      <w:r w:rsidRPr="003D00D6">
        <w:rPr>
          <w:rFonts w:asciiTheme="minorHAnsi" w:hAnsiTheme="minorHAnsi"/>
          <w:color w:val="243396"/>
          <w:szCs w:val="20"/>
        </w:rPr>
        <w:fldChar w:fldCharType="begin"/>
      </w:r>
      <w:r w:rsidRPr="003D00D6">
        <w:rPr>
          <w:rFonts w:asciiTheme="minorHAnsi" w:hAnsiTheme="minorHAnsi"/>
          <w:color w:val="243396"/>
          <w:szCs w:val="20"/>
        </w:rPr>
        <w:instrText xml:space="preserve"> DOCVARIABLE  Versie  \* MERGEFORMAT </w:instrText>
      </w:r>
      <w:r w:rsidRPr="003D00D6">
        <w:rPr>
          <w:rFonts w:asciiTheme="minorHAnsi" w:hAnsiTheme="minorHAnsi"/>
          <w:color w:val="243396"/>
          <w:szCs w:val="20"/>
        </w:rPr>
        <w:fldChar w:fldCharType="end"/>
      </w:r>
    </w:p>
    <w:p w14:paraId="515B8265" w14:textId="77777777" w:rsidR="002D0E2C" w:rsidRPr="00011DB7" w:rsidRDefault="002D0E2C" w:rsidP="002D0E2C">
      <w:pPr>
        <w:rPr>
          <w:b/>
          <w:bCs/>
        </w:rPr>
      </w:pPr>
      <w:r w:rsidRPr="00011DB7">
        <w:rPr>
          <w:b/>
          <w:bCs/>
        </w:rPr>
        <w:lastRenderedPageBreak/>
        <w:t>De ondergetekenden:</w:t>
      </w:r>
    </w:p>
    <w:p w14:paraId="3EA62F7D" w14:textId="77777777" w:rsidR="002D0E2C" w:rsidRPr="00011DB7" w:rsidRDefault="002D0E2C" w:rsidP="002D0E2C">
      <w:r w:rsidRPr="00011DB7">
        <w:t>Coöperatie KIEN U.A., gevestigd te Dordrecht, rechtsgeldig vertegenwoordigd door T. Verlaan, Directeur,</w:t>
      </w:r>
      <w:r w:rsidRPr="00011DB7">
        <w:br/>
        <w:t>hierna te noemen: </w:t>
      </w:r>
      <w:r w:rsidRPr="00011DB7">
        <w:rPr>
          <w:b/>
          <w:bCs/>
          <w:i/>
          <w:iCs/>
        </w:rPr>
        <w:t>Opdrachtgever</w:t>
      </w:r>
      <w:r w:rsidRPr="00011DB7">
        <w:t>,</w:t>
      </w:r>
    </w:p>
    <w:p w14:paraId="08789D3D" w14:textId="77777777" w:rsidR="002D0E2C" w:rsidRPr="00011DB7" w:rsidRDefault="002D0E2C" w:rsidP="002D0E2C"/>
    <w:p w14:paraId="1634E3F0" w14:textId="77777777" w:rsidR="002D0E2C" w:rsidRPr="00011DB7" w:rsidRDefault="002D0E2C" w:rsidP="002D0E2C">
      <w:r w:rsidRPr="00011DB7">
        <w:t>en</w:t>
      </w:r>
    </w:p>
    <w:p w14:paraId="06191933" w14:textId="77777777" w:rsidR="002D0E2C" w:rsidRPr="00011DB7" w:rsidRDefault="002D0E2C" w:rsidP="002D0E2C"/>
    <w:p w14:paraId="0BE8770C" w14:textId="77777777" w:rsidR="002D0E2C" w:rsidRPr="00011DB7" w:rsidRDefault="002D0E2C" w:rsidP="002D0E2C">
      <w:r w:rsidRPr="00011DB7">
        <w:rPr>
          <w:highlight w:val="yellow"/>
        </w:rPr>
        <w:t>[VOLLEDIGE OFFICIELE NAAM OPDRACHTNEMER]</w:t>
      </w:r>
      <w:r w:rsidRPr="00011DB7">
        <w:t xml:space="preserve">, statutair gevestigd te </w:t>
      </w:r>
      <w:r w:rsidRPr="00011DB7">
        <w:rPr>
          <w:highlight w:val="yellow"/>
        </w:rPr>
        <w:t>[PLAATS]</w:t>
      </w:r>
      <w:r w:rsidRPr="00011DB7">
        <w:t xml:space="preserve">, rechtsgeldig vertegenwoordigd door </w:t>
      </w:r>
      <w:r w:rsidRPr="00011DB7">
        <w:rPr>
          <w:highlight w:val="yellow"/>
        </w:rPr>
        <w:t>[NAAM + FUNCTIE]</w:t>
      </w:r>
      <w:r w:rsidRPr="00011DB7">
        <w:t>, hierna te noemen: </w:t>
      </w:r>
      <w:r w:rsidRPr="00011DB7">
        <w:rPr>
          <w:b/>
          <w:bCs/>
          <w:i/>
          <w:iCs/>
        </w:rPr>
        <w:t>Opdrachtnemer</w:t>
      </w:r>
      <w:r w:rsidRPr="00011DB7">
        <w:t>,</w:t>
      </w:r>
    </w:p>
    <w:p w14:paraId="702BBFB4" w14:textId="77777777" w:rsidR="002D0E2C" w:rsidRPr="00011DB7" w:rsidRDefault="002D0E2C" w:rsidP="002D0E2C"/>
    <w:p w14:paraId="59664D02" w14:textId="77777777" w:rsidR="002D0E2C" w:rsidRPr="00481547" w:rsidRDefault="002D0E2C" w:rsidP="002D0E2C">
      <w:pPr>
        <w:rPr>
          <w:i/>
          <w:iCs/>
        </w:rPr>
      </w:pPr>
      <w:r w:rsidRPr="00481547">
        <w:rPr>
          <w:i/>
          <w:iCs/>
        </w:rPr>
        <w:t>Opdrachtgever en Opdrachtnemer hierna gezamenlijk te noemen: </w:t>
      </w:r>
      <w:r w:rsidRPr="00481547">
        <w:rPr>
          <w:b/>
          <w:bCs/>
          <w:i/>
          <w:iCs/>
        </w:rPr>
        <w:t>Partijen</w:t>
      </w:r>
      <w:r w:rsidRPr="00481547">
        <w:rPr>
          <w:i/>
          <w:iCs/>
        </w:rPr>
        <w:t>,</w:t>
      </w:r>
    </w:p>
    <w:p w14:paraId="44A51FDE" w14:textId="77777777" w:rsidR="002D0E2C" w:rsidRPr="00481547" w:rsidRDefault="002D0E2C" w:rsidP="002D0E2C">
      <w:pPr>
        <w:rPr>
          <w:i/>
          <w:iCs/>
        </w:rPr>
      </w:pPr>
      <w:r w:rsidRPr="00481547">
        <w:rPr>
          <w:i/>
          <w:iCs/>
        </w:rPr>
        <w:t>nemen het volgende in overweging:</w:t>
      </w:r>
    </w:p>
    <w:p w14:paraId="3F110A49" w14:textId="77777777" w:rsidR="002D0E2C" w:rsidRDefault="002D0E2C" w:rsidP="002D0E2C">
      <w:r>
        <w:rPr>
          <w:color w:val="003366"/>
        </w:rPr>
        <w:t>a. KIEN is een coöperatie in het onderwijsdomein en treedt voor deze aanbesteding op als aanbestedende dienst en, voor zover van toepassing, als aankoopcentrale voor zichzelf en haar Leden;</w:t>
      </w:r>
    </w:p>
    <w:p w14:paraId="0BC4623F" w14:textId="698697D7" w:rsidR="002D0E2C" w:rsidRDefault="002D0E2C" w:rsidP="002D0E2C">
      <w:r>
        <w:rPr>
          <w:color w:val="003366"/>
        </w:rPr>
        <w:t xml:space="preserve">b. KIEN heeft een Europese aanbestedingsprocedure uitgevoerd voor </w:t>
      </w:r>
      <w:r w:rsidR="00E37BA5" w:rsidRPr="00E306AC">
        <w:rPr>
          <w:i/>
          <w:iCs/>
          <w:color w:val="003366"/>
          <w:u w:val="single"/>
        </w:rPr>
        <w:t>Werkplekapparatuur &amp; Aanvullende Dienstverlening</w:t>
      </w:r>
      <w:r>
        <w:rPr>
          <w:color w:val="003366"/>
        </w:rPr>
        <w:t>, zoals verder omschreven in het Beschrijvend Document en de overige Aanbestedingsdocumenten;</w:t>
      </w:r>
    </w:p>
    <w:p w14:paraId="07F9C88E" w14:textId="77777777" w:rsidR="002D0E2C" w:rsidRDefault="002D0E2C" w:rsidP="002D0E2C">
      <w:r>
        <w:rPr>
          <w:color w:val="003366"/>
        </w:rPr>
        <w:t>c. In de Aanbestedingsdocumenten zijn onder meer de scope, eisen, prijsmechaniek, maximale financiële omvang, contractuele uitgangspunten en uitvoeringsafspraken van de Opdracht beschreven;</w:t>
      </w:r>
    </w:p>
    <w:p w14:paraId="148FB5DF" w14:textId="00981EAF" w:rsidR="002D0E2C" w:rsidRDefault="002D0E2C" w:rsidP="002D0E2C">
      <w:r>
        <w:rPr>
          <w:color w:val="003366"/>
        </w:rPr>
        <w:t>d. Opdrachtnemer heeft in het kader van deze aanbesteding</w:t>
      </w:r>
      <w:r>
        <w:t xml:space="preserve">, met TenderNed-kenmerk </w:t>
      </w:r>
      <w:r w:rsidR="00FC633F" w:rsidRPr="00FC633F">
        <w:rPr>
          <w:i/>
          <w:iCs/>
          <w:u w:val="single"/>
        </w:rPr>
        <w:t>TN 595838</w:t>
      </w:r>
      <w:r>
        <w:t xml:space="preserve"> en Referentienummer </w:t>
      </w:r>
      <w:r w:rsidR="00FC633F">
        <w:rPr>
          <w:i/>
          <w:iCs/>
          <w:u w:val="single"/>
        </w:rPr>
        <w:t>WPL2027</w:t>
      </w:r>
      <w:r>
        <w:t>,</w:t>
      </w:r>
      <w:r>
        <w:rPr>
          <w:color w:val="003366"/>
        </w:rPr>
        <w:t xml:space="preserve"> een Inschrijving ingediend;</w:t>
      </w:r>
    </w:p>
    <w:p w14:paraId="6840EE05" w14:textId="77777777" w:rsidR="002D0E2C" w:rsidRDefault="002D0E2C" w:rsidP="002D0E2C">
      <w:r>
        <w:rPr>
          <w:color w:val="003366"/>
        </w:rPr>
        <w:t xml:space="preserve">e. KIEN heeft de Opdracht op </w:t>
      </w:r>
      <w:r w:rsidRPr="00E306AC">
        <w:rPr>
          <w:i/>
          <w:iCs/>
          <w:color w:val="003366"/>
          <w:u w:val="single"/>
        </w:rPr>
        <w:t>[</w:t>
      </w:r>
      <w:r w:rsidRPr="00E306AC">
        <w:rPr>
          <w:i/>
          <w:iCs/>
          <w:color w:val="003366"/>
          <w:highlight w:val="yellow"/>
          <w:u w:val="single"/>
        </w:rPr>
        <w:t>DATUM</w:t>
      </w:r>
      <w:r w:rsidRPr="00E306AC">
        <w:rPr>
          <w:i/>
          <w:iCs/>
          <w:color w:val="003366"/>
          <w:u w:val="single"/>
        </w:rPr>
        <w:t>]</w:t>
      </w:r>
      <w:r>
        <w:rPr>
          <w:color w:val="003366"/>
        </w:rPr>
        <w:t xml:space="preserve"> aan Opdrachtnemer gegund;</w:t>
      </w:r>
    </w:p>
    <w:p w14:paraId="1DF836FF" w14:textId="77777777" w:rsidR="002D0E2C" w:rsidRDefault="002D0E2C" w:rsidP="002D0E2C">
      <w:r>
        <w:rPr>
          <w:color w:val="003366"/>
        </w:rPr>
        <w:t>f. Partijen wensen de uit de aanbestedingsprocedure voortvloeiende afspraken door middel van deze Raamovereenkomst contractueel vast te leggen.</w:t>
      </w:r>
    </w:p>
    <w:p w14:paraId="3E01F44D" w14:textId="77777777" w:rsidR="002D0E2C" w:rsidRDefault="002D0E2C" w:rsidP="003D00D6">
      <w:pPr>
        <w:rPr>
          <w:b/>
          <w:bCs/>
        </w:rPr>
      </w:pPr>
    </w:p>
    <w:p w14:paraId="501F38CE" w14:textId="77777777" w:rsidR="002D0E2C" w:rsidRDefault="002D0E2C" w:rsidP="003D00D6">
      <w:pPr>
        <w:rPr>
          <w:b/>
          <w:bCs/>
        </w:rPr>
      </w:pPr>
    </w:p>
    <w:p w14:paraId="54054C27" w14:textId="74C3F35F" w:rsidR="008F5B47" w:rsidRPr="003D00D6" w:rsidRDefault="008F5B47" w:rsidP="008A10A6">
      <w:pPr>
        <w:spacing w:line="240" w:lineRule="auto"/>
        <w:rPr>
          <w:rFonts w:asciiTheme="minorHAnsi" w:hAnsiTheme="minorHAnsi"/>
          <w:szCs w:val="20"/>
        </w:rPr>
      </w:pPr>
    </w:p>
    <w:p w14:paraId="2466B2F5" w14:textId="12EC1AB4" w:rsidR="008F5B47" w:rsidRPr="003D00D6" w:rsidRDefault="008F5B47">
      <w:pPr>
        <w:rPr>
          <w:rFonts w:asciiTheme="minorHAnsi" w:hAnsiTheme="minorHAnsi"/>
          <w:szCs w:val="20"/>
        </w:rPr>
      </w:pPr>
      <w:r w:rsidRPr="003D00D6">
        <w:rPr>
          <w:rFonts w:asciiTheme="minorHAnsi" w:hAnsiTheme="minorHAnsi"/>
          <w:szCs w:val="20"/>
        </w:rPr>
        <w:br w:type="page"/>
      </w:r>
    </w:p>
    <w:p w14:paraId="4312E92F" w14:textId="77777777" w:rsidR="00007AE8" w:rsidRPr="003D00D6" w:rsidRDefault="00007AE8" w:rsidP="00007AE8">
      <w:pPr>
        <w:spacing w:line="240" w:lineRule="auto"/>
        <w:rPr>
          <w:rFonts w:asciiTheme="minorHAnsi" w:hAnsiTheme="minorHAnsi"/>
          <w:b/>
          <w:szCs w:val="20"/>
        </w:rPr>
      </w:pPr>
      <w:r w:rsidRPr="003D00D6">
        <w:rPr>
          <w:rFonts w:asciiTheme="minorHAnsi" w:hAnsiTheme="minorHAnsi"/>
          <w:b/>
          <w:szCs w:val="20"/>
        </w:rPr>
        <w:lastRenderedPageBreak/>
        <w:t>Komen overeen:</w:t>
      </w:r>
    </w:p>
    <w:p w14:paraId="47887874" w14:textId="77777777" w:rsidR="00007AE8" w:rsidRPr="003D00D6" w:rsidRDefault="00007AE8" w:rsidP="00BC6883">
      <w:pPr>
        <w:pStyle w:val="Heading1"/>
        <w:rPr>
          <w:sz w:val="20"/>
        </w:rPr>
      </w:pPr>
      <w:bookmarkStart w:id="2" w:name="_Toc239776638"/>
      <w:r w:rsidRPr="00A43CE3">
        <w:t>Begrippen</w:t>
      </w:r>
      <w:r>
        <w:t xml:space="preserve"> en Definities</w:t>
      </w:r>
      <w:bookmarkEnd w:id="2"/>
    </w:p>
    <w:p w14:paraId="5A6BB8E3" w14:textId="0E59B1F8" w:rsidR="00715F28" w:rsidRDefault="00007AE8" w:rsidP="00D91929">
      <w:pPr>
        <w:pStyle w:val="Heading2"/>
      </w:pPr>
      <w:r>
        <w:t>Begrippen met een hoofdletter hebben de betekenis die daaraan in het Beschrijvend Document is toegekend, tenzij in deze Raamovereenkomst uitdrukkelijk anders is bepaald.</w:t>
      </w:r>
    </w:p>
    <w:p w14:paraId="707CD9CF" w14:textId="77777777" w:rsidR="00E306AC" w:rsidRPr="00E306AC" w:rsidRDefault="00E306AC" w:rsidP="00E306AC"/>
    <w:p w14:paraId="3A70C3DF" w14:textId="77777777" w:rsidR="009F4EC4" w:rsidRPr="004A3E06" w:rsidRDefault="009F4EC4" w:rsidP="00D91929">
      <w:pPr>
        <w:pStyle w:val="Heading1"/>
      </w:pPr>
      <w:bookmarkStart w:id="3" w:name="_Toc239776639"/>
      <w:r>
        <w:t>Voorwerp van de Raamovereenkomst</w:t>
      </w:r>
      <w:bookmarkEnd w:id="3"/>
    </w:p>
    <w:p w14:paraId="384A7CBB" w14:textId="40369BFD" w:rsidR="009F4EC4" w:rsidRDefault="009F4EC4" w:rsidP="009F4EC4">
      <w:pPr>
        <w:pStyle w:val="Heading2"/>
      </w:pPr>
      <w:r>
        <w:t>Partijen sluiten deze Raamovereenkomst voor de uitvoering van de Opdracht overeenkomstig het Beschrijvend Document;</w:t>
      </w:r>
    </w:p>
    <w:p w14:paraId="2E38D8DE" w14:textId="5A73A9F3" w:rsidR="009F4EC4" w:rsidRDefault="009F4EC4" w:rsidP="009F4EC4">
      <w:pPr>
        <w:pStyle w:val="Heading2"/>
      </w:pPr>
      <w:r>
        <w:t>De aard, omvang, scope, buiten-scope, product- en dienstcategorieën, uitvoeringskaders en overige uitgangspunten van de Opdracht zijn opgenomen in het Beschrijvend Document en maken integraal onderdeel uit van deze Raamovereenkomst;</w:t>
      </w:r>
    </w:p>
    <w:p w14:paraId="2C0EF291" w14:textId="003AF5EC" w:rsidR="009F4EC4" w:rsidRDefault="009F4EC4" w:rsidP="00EF2B40">
      <w:pPr>
        <w:pStyle w:val="Heading2"/>
      </w:pPr>
      <w:r>
        <w:t>Bestellingen, afroepen en nadere opdrachten onder deze Raamovereenkomst zijn alleen toegestaan voor zover zij passen binnen de scope, looptijd, maximale financiële omvang en overige kaders van het Beschrijvend Document en de overige Aanbestedingsdocumenten.</w:t>
      </w:r>
    </w:p>
    <w:p w14:paraId="1197B2FF" w14:textId="034003B7" w:rsidR="008F5B47" w:rsidRPr="003D00D6" w:rsidRDefault="008F5B47" w:rsidP="2B7396EA">
      <w:pPr>
        <w:spacing w:line="240" w:lineRule="auto"/>
      </w:pPr>
    </w:p>
    <w:p w14:paraId="5ABF327D" w14:textId="77777777" w:rsidR="005C5187" w:rsidRDefault="005C5187" w:rsidP="00D91929">
      <w:pPr>
        <w:pStyle w:val="Heading1"/>
      </w:pPr>
      <w:bookmarkStart w:id="4" w:name="_Toc239776640"/>
      <w:r>
        <w:t>Contractuele basis voor de Raamovereenkomst</w:t>
      </w:r>
      <w:bookmarkEnd w:id="4"/>
    </w:p>
    <w:p w14:paraId="1EAD5B51" w14:textId="229FB2B3" w:rsidR="005C5187" w:rsidRPr="005C5187" w:rsidRDefault="005C5187" w:rsidP="00EF2B40">
      <w:pPr>
        <w:pStyle w:val="Heading2"/>
      </w:pPr>
      <w:r>
        <w:t>Het Beschrijvend Document vormt de inhoudelijke en contractuele basis voor deze Raamovereenkomst. De in het Beschrijvend Document opgenomen bepalingen over onder meer de Opdracht, scope, looptijd, maximale financiële omvang, prijsmethodiek, uitvoering, bestellingen, facturatie, werkafspraken, indexering, rapportages, garanties, serviceafhandeling, Leden en Bestellende Entiteiten maken integraal onderdeel uit van deze Raamovereenkomst, tenzij in deze Raamovereenkomst uitdrukkelijk anders is bepaald.</w:t>
      </w:r>
    </w:p>
    <w:p w14:paraId="28FCC28F" w14:textId="77777777" w:rsidR="005C5187" w:rsidRDefault="005C5187" w:rsidP="00EF2B40">
      <w:pPr>
        <w:pStyle w:val="Heading2"/>
      </w:pPr>
      <w:r>
        <w:t>Bij strijdigheid tussen de Aanbestedingsdocumenten geldt de volgende rangorde, tenzij in een Nota van Inlichtingen uitdrukkelijk anders is bepaald:</w:t>
      </w:r>
    </w:p>
    <w:p w14:paraId="3F50A372" w14:textId="77777777" w:rsidR="005C5187" w:rsidRDefault="005C5187" w:rsidP="005C5187">
      <w:pPr>
        <w:pStyle w:val="ListParagraph"/>
        <w:numPr>
          <w:ilvl w:val="0"/>
          <w:numId w:val="26"/>
        </w:numPr>
      </w:pPr>
      <w:commentRangeStart w:id="5"/>
      <w:r w:rsidRPr="005C5187">
        <w:t>Nota’s van Inlichtingen, waarbij een latere Nota van Inlichtingen voorgaat op een eerdere;</w:t>
      </w:r>
    </w:p>
    <w:p w14:paraId="28D02BA9" w14:textId="77777777" w:rsidR="005C5187" w:rsidRDefault="005C5187" w:rsidP="005C5187">
      <w:pPr>
        <w:pStyle w:val="ListParagraph"/>
        <w:numPr>
          <w:ilvl w:val="0"/>
          <w:numId w:val="26"/>
        </w:numPr>
      </w:pPr>
      <w:r w:rsidRPr="005C5187">
        <w:t>deze Raamovereenkomst;</w:t>
      </w:r>
    </w:p>
    <w:p w14:paraId="578B1A2F" w14:textId="77777777" w:rsidR="005C5187" w:rsidRDefault="005C5187" w:rsidP="005C5187">
      <w:pPr>
        <w:pStyle w:val="ListParagraph"/>
        <w:numPr>
          <w:ilvl w:val="0"/>
          <w:numId w:val="26"/>
        </w:numPr>
      </w:pPr>
      <w:r w:rsidRPr="005C5187">
        <w:t>het Beschrijvend Document;</w:t>
      </w:r>
    </w:p>
    <w:p w14:paraId="2FA6483B" w14:textId="67999878" w:rsidR="005C5187" w:rsidRDefault="005C5187" w:rsidP="005C5187">
      <w:pPr>
        <w:pStyle w:val="ListParagraph"/>
        <w:numPr>
          <w:ilvl w:val="0"/>
          <w:numId w:val="26"/>
        </w:numPr>
      </w:pPr>
      <w:r w:rsidRPr="005C5187">
        <w:t xml:space="preserve">het </w:t>
      </w:r>
      <w:r w:rsidR="00D80567">
        <w:t>Wensen &amp; Eisen-blad</w:t>
      </w:r>
      <w:r w:rsidRPr="005C5187">
        <w:t>;</w:t>
      </w:r>
    </w:p>
    <w:p w14:paraId="0AD5F380" w14:textId="77777777" w:rsidR="005C5187" w:rsidRDefault="005C5187" w:rsidP="005C5187">
      <w:pPr>
        <w:pStyle w:val="ListParagraph"/>
        <w:numPr>
          <w:ilvl w:val="0"/>
          <w:numId w:val="26"/>
        </w:numPr>
      </w:pPr>
      <w:r w:rsidRPr="005C5187">
        <w:t>de toepasselijke Rijksinkoopvoorwaarden;</w:t>
      </w:r>
    </w:p>
    <w:p w14:paraId="6044F197" w14:textId="085F2D2C" w:rsidR="005C5187" w:rsidRDefault="005C5187" w:rsidP="00D91929">
      <w:pPr>
        <w:pStyle w:val="ListParagraph"/>
        <w:numPr>
          <w:ilvl w:val="0"/>
          <w:numId w:val="26"/>
        </w:numPr>
      </w:pPr>
      <w:r w:rsidRPr="005C5187">
        <w:t>de Inschrijving van Opdrachtnemer</w:t>
      </w:r>
      <w:r w:rsidR="536664E6">
        <w:t xml:space="preserve"> (inclusief ingevulde velden in het Prijsinvulblad)</w:t>
      </w:r>
      <w:r>
        <w:t>,</w:t>
      </w:r>
      <w:r w:rsidRPr="005C5187">
        <w:t xml:space="preserve"> voor zover deze door KIEN is aanvaard en niet strijdig is met de voorgaande documenten.</w:t>
      </w:r>
      <w:commentRangeEnd w:id="5"/>
      <w:r w:rsidR="00D80567">
        <w:rPr>
          <w:rStyle w:val="CommentReference"/>
          <w:sz w:val="20"/>
          <w:szCs w:val="18"/>
        </w:rPr>
        <w:commentReference w:id="5"/>
      </w:r>
    </w:p>
    <w:p w14:paraId="4FF50F1D" w14:textId="6BC47288" w:rsidR="005C5187" w:rsidRDefault="005C5187" w:rsidP="00EF2B40">
      <w:pPr>
        <w:pStyle w:val="Heading2"/>
      </w:pPr>
      <w:r>
        <w:lastRenderedPageBreak/>
        <w:t>Voor de inhoudelijke scope, uitvoeringsafspraken, prijsmethodiek en contractuele uitgangspunten geldt het Beschrijvend Document als leidend document, tenzij deze Raamovereenkomst uitdrukkelijk anders bepaalt.</w:t>
      </w:r>
    </w:p>
    <w:p w14:paraId="07519C89" w14:textId="10F689A8" w:rsidR="005C5187" w:rsidRDefault="005C5187" w:rsidP="00EF2B40">
      <w:pPr>
        <w:pStyle w:val="Heading2"/>
      </w:pPr>
      <w:r>
        <w:t>Voor de prijsberekening en de in de aanbesteding beoordeelde prijscomponenten is het Prijsinvulformulier leidend, voor zover dit niet strijdig is met het Beschrijvend Document of deze Raamovereenkomst.</w:t>
      </w:r>
    </w:p>
    <w:p w14:paraId="32A370A5" w14:textId="3C7F6A62" w:rsidR="2B7396EA" w:rsidRDefault="005C5187" w:rsidP="00EF2B40">
      <w:pPr>
        <w:pStyle w:val="Heading2"/>
      </w:pPr>
      <w:r>
        <w:t>De Inschrijving van Opdrachtnemer geldt uitsluitend voor zover deze een aanvaarde invulling vormt van de Aanbestedingsdocumenten en niet afwijkt van minimumeisen, contractvoorwaarden of overige bindende kaders.</w:t>
      </w:r>
    </w:p>
    <w:p w14:paraId="3AFD39CF" w14:textId="77777777" w:rsidR="002273BF" w:rsidRPr="002273BF" w:rsidRDefault="002273BF" w:rsidP="002273BF"/>
    <w:p w14:paraId="0BF4D44A" w14:textId="77777777" w:rsidR="008742B6" w:rsidRPr="003D00D6" w:rsidRDefault="008742B6" w:rsidP="00D91929">
      <w:pPr>
        <w:pStyle w:val="Heading1"/>
      </w:pPr>
      <w:bookmarkStart w:id="6" w:name="_Toc397950856"/>
      <w:bookmarkStart w:id="7" w:name="_Toc239776641"/>
      <w:r>
        <w:t>Inwerkingtreding, duur en mogelijke verlenging(en) van de Raamovereenkomst</w:t>
      </w:r>
      <w:bookmarkEnd w:id="7"/>
    </w:p>
    <w:p w14:paraId="4B0C0A7F" w14:textId="1F8C0DF3" w:rsidR="008742B6" w:rsidRDefault="008742B6" w:rsidP="00EF2B40">
      <w:pPr>
        <w:pStyle w:val="Heading2"/>
      </w:pPr>
      <w:r>
        <w:t>De looptijd, verlengingsmogelijkheden, Transitietermijn en beëindiging van rechtswege na afloop van de maximale looptijd gelden overeenkomstig het Beschrijvend Document.</w:t>
      </w:r>
    </w:p>
    <w:p w14:paraId="27FB9789" w14:textId="7ECAA724" w:rsidR="008742B6" w:rsidRDefault="008742B6" w:rsidP="00EF2B40">
      <w:pPr>
        <w:pStyle w:val="Heading2"/>
      </w:pPr>
      <w:r>
        <w:t xml:space="preserve">Deze Raamovereenkomst treedt in werking op </w:t>
      </w:r>
      <w:r w:rsidR="00F70D27" w:rsidRPr="00A612BB">
        <w:rPr>
          <w:b/>
          <w:bCs w:val="0"/>
          <w:u w:val="single"/>
        </w:rPr>
        <w:t>14 februari 2027</w:t>
      </w:r>
      <w:r>
        <w:t>, tenzij Partijen schriftelijk een latere ingangsdatum overeenkomen.</w:t>
      </w:r>
    </w:p>
    <w:p w14:paraId="79F11DBC" w14:textId="36958A04" w:rsidR="008742B6" w:rsidRDefault="008742B6" w:rsidP="00EF2B40">
      <w:pPr>
        <w:pStyle w:val="Heading2"/>
      </w:pPr>
      <w:r>
        <w:t>Indien KIEN geen gebruik wenst te maken van een optionele verlenging, informeert KIEN Opdrachtnemer daarover overeenkomstig de termijnen en voorwaarden uit het Beschrijvend Document.</w:t>
      </w:r>
    </w:p>
    <w:p w14:paraId="320EB3A1" w14:textId="7FDAAA8F" w:rsidR="008742B6" w:rsidRDefault="008742B6" w:rsidP="00EF2B40">
      <w:pPr>
        <w:pStyle w:val="Heading2"/>
      </w:pPr>
      <w:r>
        <w:t>Na het verstrijken van de maximale looptijd eindigt deze Raamovereenkomst van rechtswege, zonder dat nadere opzegging is vereist.</w:t>
      </w:r>
    </w:p>
    <w:bookmarkEnd w:id="6"/>
    <w:p w14:paraId="73886284" w14:textId="77777777" w:rsidR="008F5B47" w:rsidRPr="003D00D6" w:rsidRDefault="008F5B47" w:rsidP="2B7396EA">
      <w:pPr>
        <w:spacing w:line="240" w:lineRule="auto"/>
        <w:rPr>
          <w:rFonts w:asciiTheme="minorHAnsi" w:hAnsiTheme="minorHAnsi"/>
        </w:rPr>
      </w:pPr>
    </w:p>
    <w:p w14:paraId="5262AE5B" w14:textId="77777777" w:rsidR="002D3D7A" w:rsidRDefault="002D3D7A" w:rsidP="00D91929">
      <w:pPr>
        <w:pStyle w:val="Heading1"/>
      </w:pPr>
      <w:bookmarkStart w:id="8" w:name="_Toc239776642"/>
      <w:r>
        <w:t>Contractspartij en Bestellende Entiteiten</w:t>
      </w:r>
      <w:bookmarkEnd w:id="8"/>
    </w:p>
    <w:p w14:paraId="41CD2932" w14:textId="1B792A08" w:rsidR="002D3D7A" w:rsidRDefault="002D3D7A" w:rsidP="00EF2B40">
      <w:pPr>
        <w:pStyle w:val="Heading2"/>
      </w:pPr>
      <w:r>
        <w:t>KIEN is contractspartij van Opdrachtnemer en fungeert als centraal contractueel aanspreekpunt overeenkomstig het Beschrijvend Document.</w:t>
      </w:r>
    </w:p>
    <w:p w14:paraId="76B23FEC" w14:textId="53169BB0" w:rsidR="002D3D7A" w:rsidRDefault="002D3D7A" w:rsidP="00EF2B40">
      <w:pPr>
        <w:pStyle w:val="Heading2"/>
      </w:pPr>
      <w:r>
        <w:t>Bestellingen en afroepen kunnen worden geplaatst door KIEN en/of Bestellende Entiteiten, voor zover en op de wijze zoals bepaald in het Beschrijvend Document.</w:t>
      </w:r>
    </w:p>
    <w:p w14:paraId="2F4B3BFE" w14:textId="1ACEDCB0" w:rsidR="002D3D7A" w:rsidRDefault="002D3D7A" w:rsidP="00EF2B40">
      <w:pPr>
        <w:pStyle w:val="Heading2"/>
      </w:pPr>
      <w:r>
        <w:t>Huidige en toekomstige Leden kunnen uitsluitend gebruikmaken van deze Raamovereenkomst overeenkomstig de voorwaarden, objectieve toetredingscriteria, scope en maximale financiële omvang zoals opgenomen in het Beschrijvend Document.</w:t>
      </w:r>
    </w:p>
    <w:p w14:paraId="0F04F617" w14:textId="4515A9CA" w:rsidR="2B7396EA" w:rsidRDefault="002D3D7A" w:rsidP="00EF2B40">
      <w:pPr>
        <w:pStyle w:val="Heading2"/>
      </w:pPr>
      <w:r>
        <w:t>Bestellende Entiteiten zijn niet bevoegd zelfstandig af te wijken van deze Raamovereenkomst, het Beschrijvend Document, het Prijsinvulformulier of de toepasselijke voorwaarden, tenzij KIEN daarmee vooraf schriftelijk instemt én de afwijking juridisch en aanbestedingsrechtelijk is toegestaan.</w:t>
      </w:r>
    </w:p>
    <w:p w14:paraId="06EB1A9C" w14:textId="77777777" w:rsidR="002273BF" w:rsidRPr="002273BF" w:rsidRDefault="002273BF" w:rsidP="002273BF"/>
    <w:p w14:paraId="3DBC59D4" w14:textId="77777777" w:rsidR="00C31AD2" w:rsidRDefault="00C31AD2" w:rsidP="00D91929">
      <w:pPr>
        <w:pStyle w:val="Heading1"/>
      </w:pPr>
      <w:bookmarkStart w:id="9" w:name="_Toc239776643"/>
      <w:r>
        <w:lastRenderedPageBreak/>
        <w:t>Bestellingen, Afroepen en Accordering</w:t>
      </w:r>
      <w:bookmarkEnd w:id="9"/>
    </w:p>
    <w:p w14:paraId="041830A5" w14:textId="66CF9BAE" w:rsidR="00C31AD2" w:rsidRDefault="00C31AD2" w:rsidP="00EF2B40">
      <w:pPr>
        <w:pStyle w:val="Heading2"/>
      </w:pPr>
      <w:r>
        <w:t>Bestellingen, afroepen, offertes, opdrachtbevestigingen, leveringen en facturatie vinden plaats overeenkomstig het Beschrijvend Document.</w:t>
      </w:r>
    </w:p>
    <w:p w14:paraId="2F0ED95F" w14:textId="54F17D41" w:rsidR="00C31AD2" w:rsidRDefault="00C31AD2" w:rsidP="00EF2B40">
      <w:pPr>
        <w:pStyle w:val="Heading2"/>
      </w:pPr>
      <w:r>
        <w:t>Een offerte, prijsopgave, catalogusvermelding of andere reactie van Opdrachtnemer geldt niet als bindende opdrachtverstrekking.</w:t>
      </w:r>
    </w:p>
    <w:p w14:paraId="67B5EA86" w14:textId="27EBB0B9" w:rsidR="00C31AD2" w:rsidRDefault="00C31AD2" w:rsidP="00EF2B40">
      <w:pPr>
        <w:pStyle w:val="Heading2"/>
      </w:pPr>
      <w:r>
        <w:t>Van een bindende opdracht is uitsluitend sprake indien een daartoe bevoegde vertegenwoordiger van KIEN of een Bestellende Entiteit schriftelijk een opdracht, afroep of opdrachtbevestiging verstrekt overeenkomstig het Beschrijvend Document.</w:t>
      </w:r>
    </w:p>
    <w:p w14:paraId="48F30ECA" w14:textId="534AF459" w:rsidR="00C31AD2" w:rsidRDefault="00C31AD2" w:rsidP="00EF2B40">
      <w:pPr>
        <w:pStyle w:val="Heading2"/>
      </w:pPr>
      <w:r>
        <w:t>Opdrachtnemer is verantwoordelijk voor correcte verwerking van bestellingen, offertes, leveringen, facturen, rapportages en overige uitvoeringshandelingen overeenkomstig het Beschrijvend Document en de overige Aanbestedingsdocumenten.</w:t>
      </w:r>
    </w:p>
    <w:p w14:paraId="2F8B3BBE" w14:textId="6B7D851A" w:rsidR="00C31AD2" w:rsidRDefault="00C31AD2" w:rsidP="00EF2B40">
      <w:pPr>
        <w:pStyle w:val="Heading2"/>
      </w:pPr>
      <w:r>
        <w:t>Voorwaarden van Opdrachtnemer of derden zijn niet van toepassing op offertes, orderbevestigingen, pakbonnen, facturen, portalen, licentievoorwaarden of andere uitvoeringsdocumenten, tenzij KIEN daarmee vooraf schriftelijk en uitdrukkelijk heeft ingestemd en dit aanbestedingsrechtelijk is toegestaan.</w:t>
      </w:r>
    </w:p>
    <w:p w14:paraId="2D271962" w14:textId="77777777" w:rsidR="008F5B47" w:rsidRPr="003D00D6" w:rsidRDefault="008F5B47" w:rsidP="008F5B47">
      <w:pPr>
        <w:spacing w:line="240" w:lineRule="auto"/>
        <w:ind w:left="567"/>
        <w:rPr>
          <w:rFonts w:asciiTheme="minorHAnsi" w:hAnsiTheme="minorHAnsi"/>
          <w:szCs w:val="20"/>
        </w:rPr>
      </w:pPr>
    </w:p>
    <w:p w14:paraId="587D1CE0" w14:textId="77777777" w:rsidR="00DE349D" w:rsidRPr="003D00D6" w:rsidRDefault="00DE349D" w:rsidP="00D91929">
      <w:pPr>
        <w:pStyle w:val="Heading1"/>
      </w:pPr>
      <w:bookmarkStart w:id="10" w:name="_Toc397950860"/>
      <w:bookmarkStart w:id="11" w:name="_Toc239776644"/>
      <w:r>
        <w:t>Algemene toepasselijke en bijzondere voorwaarden</w:t>
      </w:r>
      <w:bookmarkEnd w:id="11"/>
    </w:p>
    <w:p w14:paraId="1C3379B7" w14:textId="44C94D71" w:rsidR="00DE349D" w:rsidRDefault="00DE349D" w:rsidP="00EF2B40">
      <w:pPr>
        <w:pStyle w:val="Heading2"/>
      </w:pPr>
      <w:r>
        <w:t>Op deze Raamovereenkomst zijn de in het Beschrijvend Document aangewezen Rijksinkoopvoorwaarden van toepassing, voor zover daarvan in deze Raamovereenkomst of het Beschrijvend Document niet uitdrukkelijk wordt afgeweken.</w:t>
      </w:r>
    </w:p>
    <w:p w14:paraId="7DD111BB" w14:textId="63EB2FC2" w:rsidR="00DE349D" w:rsidRDefault="00DE349D" w:rsidP="00EF2B40">
      <w:pPr>
        <w:pStyle w:val="Heading2"/>
      </w:pPr>
      <w:r>
        <w:t>Bij strijdigheid tussen deze Raamovereenkomst en de toepasselijke Rijksinkoopvoorwaarden prevaleert deze Raamovereenkomst, tenzij uit de rangorde van documenten anders volgt.</w:t>
      </w:r>
    </w:p>
    <w:p w14:paraId="58A2323C" w14:textId="3F588EDA" w:rsidR="00DE349D" w:rsidRDefault="00DE349D" w:rsidP="00EF2B40">
      <w:pPr>
        <w:pStyle w:val="Heading2"/>
      </w:pPr>
      <w:r>
        <w:t>De toepasselijkheid van algemene voorwaarden, verkoopvoorwaarden, servicevoorwaarden of andere voorwaarden van Opdrachtnemer of derden is uitgesloten.</w:t>
      </w:r>
    </w:p>
    <w:p w14:paraId="19D846AC" w14:textId="111EB210" w:rsidR="2B7396EA" w:rsidRDefault="00DE349D" w:rsidP="00EF2B40">
      <w:pPr>
        <w:pStyle w:val="Heading2"/>
      </w:pPr>
      <w:r>
        <w:t>Afwijkingen van artikel 7.3 zijn uitsluitend geldig indien KIEN daarmee vooraf schriftelijk en uitdrukkelijk heeft ingestemd en de afwijking past binnen het Beschrijvend Document en toepasselijke wet- en regelgeving.</w:t>
      </w:r>
      <w:bookmarkEnd w:id="10"/>
    </w:p>
    <w:p w14:paraId="3695374D" w14:textId="0F483377" w:rsidR="002273BF" w:rsidRPr="002273BF" w:rsidRDefault="00DE72D4" w:rsidP="002273BF">
      <w:r>
        <w:br w:type="page"/>
      </w:r>
    </w:p>
    <w:p w14:paraId="3AA78466" w14:textId="77777777" w:rsidR="00D67734" w:rsidRDefault="00D67734" w:rsidP="00D91929">
      <w:pPr>
        <w:pStyle w:val="Heading1"/>
      </w:pPr>
      <w:bookmarkStart w:id="12" w:name="_Toc239776645"/>
      <w:r>
        <w:lastRenderedPageBreak/>
        <w:t>Werkafspraken, addenda en herzieningsmomenten</w:t>
      </w:r>
      <w:bookmarkEnd w:id="12"/>
    </w:p>
    <w:p w14:paraId="546BC386" w14:textId="4EDA91C7" w:rsidR="00D67734" w:rsidRDefault="00D67734" w:rsidP="00EF2B40">
      <w:pPr>
        <w:pStyle w:val="Heading2"/>
      </w:pPr>
      <w:r>
        <w:t>Partijen kunnen werkafspraken maken over de praktische en operationele uitvoering van deze Raamovereenkomst overeenkomstig het Beschrijvend Document.</w:t>
      </w:r>
    </w:p>
    <w:p w14:paraId="4538BCFA" w14:textId="3BBD44DE" w:rsidR="00D67734" w:rsidRDefault="00D67734" w:rsidP="00EF2B40">
      <w:pPr>
        <w:pStyle w:val="Heading2"/>
      </w:pPr>
      <w:r>
        <w:t>Werkafspraken kunnen onder meer betrekking hebben op bestelprocessen, offerteprocessen, rapportages, contactpersonen, overlegstructuren, leveringsprocessen, facturatieprocessen, productcatalogusbeheer, implementatie, transitie en andere uitvoeringsgerichte onderwerpen.</w:t>
      </w:r>
    </w:p>
    <w:p w14:paraId="2CB69FBC" w14:textId="24772F6D" w:rsidR="00D67734" w:rsidRDefault="00D67734" w:rsidP="00EF2B40">
      <w:pPr>
        <w:pStyle w:val="Heading2"/>
      </w:pPr>
      <w:r>
        <w:t>Werkafspraken zijn uitsluitend geldig indien zij schriftelijk zijn vastgelegd en door KIEN zijn bevestigd.</w:t>
      </w:r>
    </w:p>
    <w:p w14:paraId="11764879" w14:textId="79CD5181" w:rsidR="00D67734" w:rsidRDefault="00D67734" w:rsidP="00EF2B40">
      <w:pPr>
        <w:pStyle w:val="Heading2"/>
      </w:pPr>
      <w:r>
        <w:t>Werkafspraken mogen niet leiden tot wijziging van:</w:t>
      </w:r>
    </w:p>
    <w:p w14:paraId="4C69313F" w14:textId="77777777" w:rsidR="00D67734" w:rsidRDefault="00D67734" w:rsidP="00D67734">
      <w:pPr>
        <w:pStyle w:val="ListParagraph"/>
        <w:numPr>
          <w:ilvl w:val="0"/>
          <w:numId w:val="33"/>
        </w:numPr>
      </w:pPr>
      <w:r w:rsidRPr="00D67734">
        <w:t>de aard of scope van de Opdracht;</w:t>
      </w:r>
    </w:p>
    <w:p w14:paraId="023080AF" w14:textId="12CFC078" w:rsidR="00D67734" w:rsidRDefault="00CD1149" w:rsidP="00D67734">
      <w:pPr>
        <w:pStyle w:val="ListParagraph"/>
        <w:numPr>
          <w:ilvl w:val="0"/>
          <w:numId w:val="33"/>
        </w:numPr>
      </w:pPr>
      <w:r>
        <w:t>e</w:t>
      </w:r>
      <w:r w:rsidR="00D67734" w:rsidRPr="00D67734">
        <w:t>isen;</w:t>
      </w:r>
    </w:p>
    <w:p w14:paraId="446D6D3F" w14:textId="77777777" w:rsidR="00D67734" w:rsidRDefault="00D67734" w:rsidP="00D67734">
      <w:pPr>
        <w:pStyle w:val="ListParagraph"/>
        <w:numPr>
          <w:ilvl w:val="0"/>
          <w:numId w:val="33"/>
        </w:numPr>
      </w:pPr>
      <w:r w:rsidRPr="00D67734">
        <w:t>gunningscriteria of beoordelingssystematiek;</w:t>
      </w:r>
    </w:p>
    <w:p w14:paraId="412DB134" w14:textId="77777777" w:rsidR="00D67734" w:rsidRDefault="00D67734" w:rsidP="00D67734">
      <w:pPr>
        <w:pStyle w:val="ListParagraph"/>
        <w:numPr>
          <w:ilvl w:val="0"/>
          <w:numId w:val="33"/>
        </w:numPr>
      </w:pPr>
      <w:r w:rsidRPr="00D67734">
        <w:t>prijsmechanismen, tenzij het Beschrijvend Document daarin uitdrukkelijk voorziet;</w:t>
      </w:r>
    </w:p>
    <w:p w14:paraId="6AD0E5EA" w14:textId="77777777" w:rsidR="00D67734" w:rsidRDefault="00D67734" w:rsidP="00D67734">
      <w:pPr>
        <w:pStyle w:val="ListParagraph"/>
        <w:numPr>
          <w:ilvl w:val="0"/>
          <w:numId w:val="33"/>
        </w:numPr>
      </w:pPr>
      <w:r w:rsidRPr="00D67734">
        <w:t>de maximale financiële omvang;</w:t>
      </w:r>
    </w:p>
    <w:p w14:paraId="3ED77462" w14:textId="77777777" w:rsidR="00D67734" w:rsidRDefault="00D67734" w:rsidP="00D67734">
      <w:pPr>
        <w:pStyle w:val="ListParagraph"/>
        <w:numPr>
          <w:ilvl w:val="0"/>
          <w:numId w:val="33"/>
        </w:numPr>
      </w:pPr>
      <w:r w:rsidRPr="00D67734">
        <w:t>de looptijd van de Raamovereenkomst;</w:t>
      </w:r>
    </w:p>
    <w:p w14:paraId="41784687" w14:textId="77777777" w:rsidR="00D67734" w:rsidRDefault="00D67734" w:rsidP="00D67734">
      <w:pPr>
        <w:pStyle w:val="ListParagraph"/>
        <w:numPr>
          <w:ilvl w:val="0"/>
          <w:numId w:val="33"/>
        </w:numPr>
      </w:pPr>
      <w:r w:rsidRPr="00D67734">
        <w:t>de kernverdeling van verantwoordelijkheden en risico’s;</w:t>
      </w:r>
    </w:p>
    <w:p w14:paraId="55DFCA92" w14:textId="77777777" w:rsidR="00D67734" w:rsidRDefault="00D67734" w:rsidP="00D67734">
      <w:pPr>
        <w:pStyle w:val="ListParagraph"/>
        <w:numPr>
          <w:ilvl w:val="0"/>
          <w:numId w:val="33"/>
        </w:numPr>
      </w:pPr>
      <w:r w:rsidRPr="00D67734">
        <w:t>de kring van Bestellende Entiteiten, anders dan overeenkomstig het Beschrijvend Document;</w:t>
      </w:r>
    </w:p>
    <w:p w14:paraId="751AABC3" w14:textId="4DABE0E7" w:rsidR="00D67734" w:rsidRDefault="00D67734" w:rsidP="00D91929">
      <w:pPr>
        <w:pStyle w:val="ListParagraph"/>
        <w:numPr>
          <w:ilvl w:val="0"/>
          <w:numId w:val="33"/>
        </w:numPr>
      </w:pPr>
      <w:r w:rsidRPr="00D67734">
        <w:t>overige onderdelen die het gelijke speelveld, de transparantie of proportionaliteit van de aanbesteding raken.</w:t>
      </w:r>
    </w:p>
    <w:p w14:paraId="1B3C4816" w14:textId="7163EEE2" w:rsidR="00D67734" w:rsidRDefault="00D67734" w:rsidP="00EF2B40">
      <w:pPr>
        <w:pStyle w:val="Heading2"/>
      </w:pPr>
      <w:r>
        <w:t>Een addendum is uitsluitend geldig indien het schriftelijk door Partijen is ondertekend en past binnen het Beschrijvend Document, deze Raamovereenkomst en toepasselijke wet- en regelgeving.</w:t>
      </w:r>
    </w:p>
    <w:p w14:paraId="72A62B5D" w14:textId="48ADD217" w:rsidR="00D67734" w:rsidRDefault="00D67734" w:rsidP="00EF2B40">
      <w:pPr>
        <w:pStyle w:val="Heading2"/>
      </w:pPr>
      <w:r>
        <w:t>Een addendum mag niet worden gebruikt voor wijzigingen die in strijd zijn met het Beschrijvend Document, de Aanbestedingsdocumenten, de aanbestedingsrechtelijke beginselen of het toepasselijke wijzigingsregime.</w:t>
      </w:r>
    </w:p>
    <w:p w14:paraId="6BDA718A" w14:textId="04C8E222" w:rsidR="00D67734" w:rsidRDefault="00D67734" w:rsidP="00EF2B40">
      <w:pPr>
        <w:pStyle w:val="Heading2"/>
      </w:pPr>
      <w:r>
        <w:t>Indien een beoogde wijziging niet past binnen het Beschrijvend Document of de aanbestedingsrechtelijk toegestane wijzigingsruimte, komt geen geldig addendum tot stand en blijven het Beschrijvend Document en deze Raamovereenkomst onverkort van toepassing.</w:t>
      </w:r>
    </w:p>
    <w:p w14:paraId="3642A48F" w14:textId="2209F3F8" w:rsidR="00D67734" w:rsidRDefault="00D67734" w:rsidP="00EF2B40">
      <w:pPr>
        <w:pStyle w:val="Heading2"/>
      </w:pPr>
      <w:r>
        <w:t>Indien een werkafspraak een einddatum of geldigheidsduur bevat, vervalt deze werkafspraak van rechtswege na het verstrijken daarvan, tenzij Partijen schriftelijk een verlenging overeenkomen binnen de grenzen van dit artikel.</w:t>
      </w:r>
    </w:p>
    <w:p w14:paraId="1C5B2F88" w14:textId="10DE6841" w:rsidR="2B7396EA" w:rsidRDefault="2B7396EA" w:rsidP="2B7396EA"/>
    <w:p w14:paraId="2AA7E55D" w14:textId="77777777" w:rsidR="009A0CC2" w:rsidRDefault="009A0CC2" w:rsidP="009A0CC2">
      <w:pPr>
        <w:pStyle w:val="Heading1"/>
      </w:pPr>
      <w:bookmarkStart w:id="13" w:name="_Toc239776646"/>
      <w:r>
        <w:lastRenderedPageBreak/>
        <w:t>Slotbepalingen</w:t>
      </w:r>
      <w:bookmarkEnd w:id="13"/>
    </w:p>
    <w:p w14:paraId="35893820" w14:textId="2948EB7A" w:rsidR="009A0CC2" w:rsidRDefault="009A0CC2" w:rsidP="00EF2B40">
      <w:pPr>
        <w:pStyle w:val="Heading2"/>
      </w:pPr>
      <w:r>
        <w:t>Op deze Raamovereenkomst en alle daaruit voortvloeiende bestellingen, afroepen, nadere opdrachten en geschillen is Nederlands recht van toepassing.</w:t>
      </w:r>
    </w:p>
    <w:p w14:paraId="363089B8" w14:textId="570E73FE" w:rsidR="28F52C85" w:rsidRDefault="28F52C85" w:rsidP="2430198C">
      <w:pPr>
        <w:pStyle w:val="Heading2"/>
      </w:pPr>
      <w:r>
        <w:t>Opdrachtnemer handelt bij de uitvoering van deze Raamovereenkomst in lijn met de Supplier Code of Conduct van KIEN, zoals opgenomen in het Beschrijvend Document. Ook zorgt Opdrachtnemer dat medewerkers en onderaannemers en/of ingeschakelde partners dit voor zover relevant ook doen. Materiële, ernstige of structurele strijdigheid daarmee kan, na schriftelijke ingebrekestelling en (waar passend) een redelijke hersteltermijn, leiden tot proportionele maatregelen, waaronder in uitzonderlijke gevallen vervroegde beëindiging zonder beëindigingsvergoeding. Correct geleverde en geaccepteerde prestaties zal Opdrachtgever zoals afgesproken betalen.</w:t>
      </w:r>
    </w:p>
    <w:p w14:paraId="6C3AE7CF" w14:textId="0EE79A79" w:rsidR="009A0CC2" w:rsidRDefault="009A0CC2" w:rsidP="00EF2B40">
      <w:pPr>
        <w:pStyle w:val="Heading2"/>
      </w:pPr>
      <w:r>
        <w:t xml:space="preserve">Geschillen die voortvloeien uit of samenhangen met deze Raamovereenkomst worden voorgelegd aan de bevoegde rechter te </w:t>
      </w:r>
      <w:r w:rsidR="00E37BA5">
        <w:t>Den Haag</w:t>
      </w:r>
      <w:r>
        <w:t>, tenzij dwingend recht anders voorschrijft.</w:t>
      </w:r>
    </w:p>
    <w:p w14:paraId="2ADBD547" w14:textId="669F8F0D" w:rsidR="009A0CC2" w:rsidRDefault="009A0CC2" w:rsidP="00EF2B40">
      <w:pPr>
        <w:pStyle w:val="Heading2"/>
      </w:pPr>
      <w:r>
        <w:t>Indien enige bepaling van deze Raamovereenkomst nietig blijkt te zijn of wordt vernietigd, blijven de overige bepalingen onverkort van kracht. Partijen treden in dat geval in overleg om een vervangende bepaling overeen te komen die zoveel mogelijk aansluit bij doel en strekking van de oorspronkelijke bepaling en die juridisch toelaatbaar is.</w:t>
      </w:r>
    </w:p>
    <w:p w14:paraId="4E91DFFB" w14:textId="1F71B3B1" w:rsidR="009A0CC2" w:rsidRDefault="009A0CC2" w:rsidP="00EF2B40">
      <w:pPr>
        <w:pStyle w:val="Heading2"/>
      </w:pPr>
      <w:r>
        <w:t>Deze Raamovereenkomst kan uitsluitend schriftelijk worden gewijzigd overeenkomstig artikel 8 van deze Raamovereenkomst.</w:t>
      </w:r>
    </w:p>
    <w:p w14:paraId="4D4A7C32" w14:textId="104AB5FE" w:rsidR="009A0CC2" w:rsidRDefault="009A0CC2" w:rsidP="00EF2B40">
      <w:pPr>
        <w:pStyle w:val="Heading2"/>
      </w:pPr>
      <w:r>
        <w:t xml:space="preserve">Deze Raamovereenkomst kan worden aangehaald als </w:t>
      </w:r>
      <w:r w:rsidRPr="00D55FF6">
        <w:rPr>
          <w:b/>
          <w:i/>
        </w:rPr>
        <w:t xml:space="preserve">“Raamovereenkomst </w:t>
      </w:r>
      <w:r w:rsidR="00DC7C3E" w:rsidRPr="00D55FF6">
        <w:rPr>
          <w:b/>
          <w:i/>
        </w:rPr>
        <w:t>Werkplekapparatuur &amp; Aanvullende Dienstverlening</w:t>
      </w:r>
      <w:r w:rsidRPr="00D55FF6">
        <w:rPr>
          <w:b/>
          <w:i/>
        </w:rPr>
        <w:t>”</w:t>
      </w:r>
      <w:r>
        <w:t>.</w:t>
      </w:r>
    </w:p>
    <w:p w14:paraId="47EA034A" w14:textId="388E67B8" w:rsidR="2B7396EA" w:rsidRDefault="2B7396EA" w:rsidP="2B7396EA"/>
    <w:p w14:paraId="57D3F364" w14:textId="77777777" w:rsidR="009B2828" w:rsidRDefault="009B2828" w:rsidP="2B7396EA">
      <w:pPr>
        <w:spacing w:line="240" w:lineRule="auto"/>
        <w:rPr>
          <w:rFonts w:asciiTheme="minorHAnsi" w:hAnsiTheme="minorHAnsi"/>
        </w:rPr>
      </w:pPr>
    </w:p>
    <w:p w14:paraId="566D639C" w14:textId="77777777" w:rsidR="00E306AC" w:rsidRDefault="00E306AC" w:rsidP="2B7396EA">
      <w:pPr>
        <w:spacing w:line="240" w:lineRule="auto"/>
        <w:rPr>
          <w:rFonts w:asciiTheme="minorHAnsi" w:hAnsiTheme="minorHAnsi"/>
        </w:rPr>
      </w:pPr>
    </w:p>
    <w:p w14:paraId="2B4D99ED" w14:textId="77777777" w:rsidR="008F5B47" w:rsidRDefault="008F5B47" w:rsidP="008F5B47">
      <w:pPr>
        <w:spacing w:line="240" w:lineRule="auto"/>
        <w:rPr>
          <w:rFonts w:asciiTheme="minorHAnsi" w:hAnsiTheme="minorHAnsi"/>
        </w:rPr>
      </w:pPr>
    </w:p>
    <w:p w14:paraId="1861CAA8" w14:textId="77777777" w:rsidR="008F5B47" w:rsidRDefault="008F5B47" w:rsidP="008F5B47">
      <w:pPr>
        <w:spacing w:line="240" w:lineRule="auto"/>
        <w:rPr>
          <w:rFonts w:asciiTheme="minorHAnsi" w:hAnsiTheme="minorHAnsi"/>
        </w:rPr>
      </w:pPr>
    </w:p>
    <w:p w14:paraId="2861D4FB" w14:textId="77777777" w:rsidR="008F5B47" w:rsidRDefault="008F5B47" w:rsidP="008F5B47">
      <w:pPr>
        <w:spacing w:line="240" w:lineRule="auto"/>
        <w:rPr>
          <w:rFonts w:asciiTheme="minorHAnsi" w:hAnsiTheme="minorHAnsi"/>
        </w:rPr>
      </w:pPr>
    </w:p>
    <w:p w14:paraId="1B625D7C" w14:textId="7AA85F6D" w:rsidR="008F5B47" w:rsidRPr="003D00D6" w:rsidRDefault="008F5B47" w:rsidP="2B7396EA">
      <w:pPr>
        <w:spacing w:line="240" w:lineRule="auto"/>
        <w:rPr>
          <w:rFonts w:asciiTheme="minorHAnsi" w:hAnsiTheme="minorHAnsi"/>
        </w:rPr>
      </w:pPr>
      <w:r w:rsidRPr="2B7396EA">
        <w:rPr>
          <w:rFonts w:asciiTheme="minorHAnsi" w:hAnsiTheme="minorHAnsi"/>
        </w:rPr>
        <w:t xml:space="preserve">Aldus overeengekomen op </w:t>
      </w:r>
      <w:r w:rsidR="3ABBE1C9" w:rsidRPr="2B7396EA">
        <w:rPr>
          <w:rFonts w:asciiTheme="minorHAnsi" w:hAnsiTheme="minorHAnsi"/>
          <w:highlight w:val="yellow"/>
        </w:rPr>
        <w:t>[DATUM</w:t>
      </w:r>
      <w:r w:rsidR="22FB8A4D" w:rsidRPr="2B7396EA">
        <w:rPr>
          <w:rFonts w:asciiTheme="minorHAnsi" w:hAnsiTheme="minorHAnsi"/>
          <w:highlight w:val="yellow"/>
        </w:rPr>
        <w:t>]</w:t>
      </w:r>
      <w:r w:rsidRPr="2B7396EA">
        <w:rPr>
          <w:rFonts w:asciiTheme="minorHAnsi" w:hAnsiTheme="minorHAnsi"/>
        </w:rPr>
        <w:t xml:space="preserve"> en ondertekend in tweevoud door:</w:t>
      </w:r>
    </w:p>
    <w:p w14:paraId="27A92AA0" w14:textId="77777777" w:rsidR="008F5B47" w:rsidRPr="003D00D6" w:rsidRDefault="008F5B47" w:rsidP="008F5B47">
      <w:pPr>
        <w:spacing w:line="240" w:lineRule="auto"/>
        <w:rPr>
          <w:rFonts w:asciiTheme="minorHAnsi" w:hAnsiTheme="minorHAnsi"/>
          <w:szCs w:val="20"/>
        </w:rPr>
      </w:pPr>
    </w:p>
    <w:p w14:paraId="1FD5166A" w14:textId="77777777" w:rsidR="008F5B47" w:rsidRPr="003D00D6" w:rsidRDefault="008F5B47" w:rsidP="008F5B47">
      <w:pPr>
        <w:spacing w:line="240" w:lineRule="auto"/>
        <w:rPr>
          <w:rFonts w:asciiTheme="minorHAnsi" w:hAnsiTheme="minorHAnsi"/>
          <w:szCs w:val="20"/>
        </w:rPr>
      </w:pPr>
    </w:p>
    <w:p w14:paraId="4CC9B5A0" w14:textId="53C98C74" w:rsidR="008F5B47" w:rsidRPr="003D00D6" w:rsidRDefault="008F5B47" w:rsidP="008F5B47">
      <w:pPr>
        <w:spacing w:line="240" w:lineRule="auto"/>
        <w:rPr>
          <w:rFonts w:asciiTheme="minorHAnsi" w:hAnsiTheme="minorHAnsi"/>
        </w:rPr>
      </w:pPr>
      <w:r w:rsidRPr="009B2828">
        <w:rPr>
          <w:rFonts w:asciiTheme="minorHAnsi" w:hAnsiTheme="minorHAnsi"/>
          <w:b/>
        </w:rPr>
        <w:t>OPDRACHTGEVER</w:t>
      </w:r>
      <w:r>
        <w:tab/>
      </w:r>
      <w:r>
        <w:tab/>
      </w:r>
      <w:r>
        <w:tab/>
      </w:r>
      <w:r>
        <w:tab/>
      </w:r>
      <w:r>
        <w:tab/>
      </w:r>
      <w:r w:rsidR="00481547" w:rsidRPr="009B2828">
        <w:rPr>
          <w:rFonts w:asciiTheme="minorHAnsi" w:hAnsiTheme="minorHAnsi"/>
          <w:b/>
          <w:bCs/>
        </w:rPr>
        <w:t>OPDRACHT</w:t>
      </w:r>
      <w:r w:rsidR="00C4606B" w:rsidRPr="009B2828">
        <w:rPr>
          <w:rFonts w:asciiTheme="minorHAnsi" w:hAnsiTheme="minorHAnsi"/>
          <w:b/>
          <w:bCs/>
        </w:rPr>
        <w:t>N</w:t>
      </w:r>
      <w:r w:rsidR="00481547" w:rsidRPr="009B2828">
        <w:rPr>
          <w:rFonts w:asciiTheme="minorHAnsi" w:hAnsiTheme="minorHAnsi"/>
          <w:b/>
          <w:bCs/>
        </w:rPr>
        <w:t>E</w:t>
      </w:r>
      <w:r w:rsidR="5054A675" w:rsidRPr="009B2828">
        <w:rPr>
          <w:rFonts w:asciiTheme="minorHAnsi" w:hAnsiTheme="minorHAnsi"/>
          <w:b/>
          <w:bCs/>
        </w:rPr>
        <w:t>M</w:t>
      </w:r>
      <w:r w:rsidR="00481547" w:rsidRPr="009B2828">
        <w:rPr>
          <w:rFonts w:asciiTheme="minorHAnsi" w:hAnsiTheme="minorHAnsi"/>
          <w:b/>
          <w:bCs/>
        </w:rPr>
        <w:t>ER</w:t>
      </w:r>
    </w:p>
    <w:p w14:paraId="7149A226" w14:textId="191D7617" w:rsidR="008F5B47" w:rsidRPr="003D00D6" w:rsidRDefault="008F5B47" w:rsidP="008F5B47">
      <w:pPr>
        <w:spacing w:line="240" w:lineRule="auto"/>
        <w:rPr>
          <w:rFonts w:asciiTheme="minorHAnsi" w:hAnsiTheme="minorHAnsi"/>
        </w:rPr>
      </w:pPr>
      <w:r w:rsidRPr="009B2828">
        <w:rPr>
          <w:rFonts w:asciiTheme="minorHAnsi" w:hAnsiTheme="minorHAnsi"/>
          <w:b/>
        </w:rPr>
        <w:t>Naam:</w:t>
      </w:r>
      <w:r w:rsidRPr="2430198C">
        <w:rPr>
          <w:rFonts w:asciiTheme="minorHAnsi" w:hAnsiTheme="minorHAnsi"/>
        </w:rPr>
        <w:t xml:space="preserve"> </w:t>
      </w:r>
      <w:r w:rsidR="671E4EFA" w:rsidRPr="2430198C">
        <w:rPr>
          <w:rFonts w:asciiTheme="minorHAnsi" w:hAnsiTheme="minorHAnsi"/>
        </w:rPr>
        <w:t>Tim Verlaan</w:t>
      </w:r>
      <w:r>
        <w:tab/>
      </w:r>
      <w:r>
        <w:tab/>
      </w:r>
      <w:r>
        <w:tab/>
      </w:r>
      <w:r>
        <w:tab/>
      </w:r>
      <w:r w:rsidR="00C62C3A">
        <w:tab/>
      </w:r>
      <w:r w:rsidRPr="009B2828">
        <w:rPr>
          <w:rFonts w:asciiTheme="minorHAnsi" w:hAnsiTheme="minorHAnsi"/>
          <w:b/>
        </w:rPr>
        <w:t>Naam:</w:t>
      </w:r>
      <w:r w:rsidRPr="2430198C">
        <w:rPr>
          <w:rFonts w:asciiTheme="minorHAnsi" w:hAnsiTheme="minorHAnsi"/>
        </w:rPr>
        <w:t xml:space="preserve"> </w:t>
      </w:r>
      <w:r w:rsidR="00481547" w:rsidRPr="2430198C">
        <w:rPr>
          <w:rFonts w:asciiTheme="minorHAnsi" w:hAnsiTheme="minorHAnsi"/>
          <w:highlight w:val="yellow"/>
        </w:rPr>
        <w:t>[NAAM]</w:t>
      </w:r>
    </w:p>
    <w:p w14:paraId="30DE82A4" w14:textId="45B60145" w:rsidR="008F5B47" w:rsidRPr="003D00D6" w:rsidRDefault="008F5B47" w:rsidP="008F5B47">
      <w:pPr>
        <w:spacing w:line="240" w:lineRule="auto"/>
        <w:rPr>
          <w:rFonts w:asciiTheme="minorHAnsi" w:hAnsiTheme="minorHAnsi"/>
        </w:rPr>
      </w:pPr>
      <w:r w:rsidRPr="009B2828">
        <w:rPr>
          <w:rFonts w:asciiTheme="minorHAnsi" w:hAnsiTheme="minorHAnsi"/>
          <w:b/>
        </w:rPr>
        <w:t>Functie:</w:t>
      </w:r>
      <w:r w:rsidRPr="2430198C">
        <w:rPr>
          <w:rFonts w:asciiTheme="minorHAnsi" w:hAnsiTheme="minorHAnsi"/>
        </w:rPr>
        <w:t xml:space="preserve"> </w:t>
      </w:r>
      <w:r w:rsidR="64EB4B5E" w:rsidRPr="2430198C">
        <w:rPr>
          <w:rFonts w:asciiTheme="minorHAnsi" w:hAnsiTheme="minorHAnsi"/>
        </w:rPr>
        <w:t>Directeur Coöperatie KIEN</w:t>
      </w:r>
      <w:r>
        <w:tab/>
      </w:r>
      <w:r>
        <w:tab/>
      </w:r>
      <w:r w:rsidR="00F37FAC">
        <w:tab/>
      </w:r>
      <w:r w:rsidRPr="009B2828">
        <w:rPr>
          <w:rFonts w:asciiTheme="minorHAnsi" w:hAnsiTheme="minorHAnsi"/>
          <w:b/>
        </w:rPr>
        <w:t>Functie:</w:t>
      </w:r>
      <w:r w:rsidRPr="2430198C">
        <w:rPr>
          <w:rFonts w:asciiTheme="minorHAnsi" w:hAnsiTheme="minorHAnsi"/>
        </w:rPr>
        <w:t xml:space="preserve"> </w:t>
      </w:r>
      <w:r w:rsidR="00481547" w:rsidRPr="2430198C">
        <w:rPr>
          <w:rFonts w:asciiTheme="minorHAnsi" w:hAnsiTheme="minorHAnsi"/>
          <w:highlight w:val="yellow"/>
        </w:rPr>
        <w:t>[FUNCTIE]</w:t>
      </w:r>
    </w:p>
    <w:p w14:paraId="6346AAB6" w14:textId="77777777" w:rsidR="008F5B47" w:rsidRPr="003D00D6" w:rsidRDefault="008F5B47" w:rsidP="008F5B47">
      <w:pPr>
        <w:spacing w:line="240" w:lineRule="auto"/>
        <w:rPr>
          <w:rFonts w:asciiTheme="minorHAnsi" w:hAnsiTheme="minorHAnsi"/>
          <w:szCs w:val="20"/>
        </w:rPr>
      </w:pPr>
    </w:p>
    <w:p w14:paraId="290FFFDB" w14:textId="77777777" w:rsidR="008F5B47" w:rsidRPr="003D00D6" w:rsidRDefault="008F5B47" w:rsidP="008F5B47">
      <w:pPr>
        <w:spacing w:line="240" w:lineRule="auto"/>
        <w:rPr>
          <w:rFonts w:asciiTheme="minorHAnsi" w:hAnsiTheme="minorHAnsi"/>
          <w:szCs w:val="20"/>
        </w:rPr>
      </w:pPr>
    </w:p>
    <w:p w14:paraId="65D73213" w14:textId="77777777" w:rsidR="008F5B47" w:rsidRPr="003D00D6" w:rsidRDefault="008F5B47" w:rsidP="008F5B47">
      <w:pPr>
        <w:spacing w:line="240" w:lineRule="auto"/>
        <w:rPr>
          <w:rFonts w:asciiTheme="minorHAnsi" w:hAnsiTheme="minorHAnsi"/>
          <w:szCs w:val="20"/>
        </w:rPr>
      </w:pPr>
    </w:p>
    <w:p w14:paraId="0BA8E19D" w14:textId="77777777" w:rsidR="008F5B47" w:rsidRPr="003D00D6" w:rsidRDefault="008F5B47" w:rsidP="008F5B47">
      <w:pPr>
        <w:spacing w:line="240" w:lineRule="auto"/>
        <w:rPr>
          <w:rFonts w:asciiTheme="minorHAnsi" w:hAnsiTheme="minorHAnsi"/>
          <w:szCs w:val="20"/>
        </w:rPr>
      </w:pPr>
    </w:p>
    <w:p w14:paraId="68E40E49" w14:textId="725B7F84" w:rsidR="008F5B47" w:rsidRPr="003D00D6" w:rsidRDefault="008F5B47" w:rsidP="008F5B47">
      <w:pPr>
        <w:spacing w:line="240" w:lineRule="auto"/>
        <w:rPr>
          <w:rFonts w:asciiTheme="minorHAnsi" w:hAnsiTheme="minorHAnsi"/>
          <w:szCs w:val="20"/>
        </w:rPr>
      </w:pPr>
      <w:r w:rsidRPr="003D00D6">
        <w:rPr>
          <w:rFonts w:asciiTheme="minorHAnsi" w:hAnsiTheme="minorHAnsi"/>
          <w:szCs w:val="20"/>
        </w:rPr>
        <w:t>Handtekening:</w:t>
      </w:r>
      <w:r w:rsidRPr="003D00D6">
        <w:rPr>
          <w:rFonts w:asciiTheme="minorHAnsi" w:hAnsiTheme="minorHAnsi"/>
          <w:szCs w:val="20"/>
        </w:rPr>
        <w:tab/>
      </w:r>
      <w:r w:rsidRPr="003D00D6">
        <w:rPr>
          <w:rFonts w:asciiTheme="minorHAnsi" w:hAnsiTheme="minorHAnsi"/>
          <w:szCs w:val="20"/>
        </w:rPr>
        <w:tab/>
      </w:r>
      <w:r w:rsidRPr="003D00D6">
        <w:rPr>
          <w:rFonts w:asciiTheme="minorHAnsi" w:hAnsiTheme="minorHAnsi"/>
          <w:szCs w:val="20"/>
        </w:rPr>
        <w:tab/>
      </w:r>
      <w:r w:rsidRPr="003D00D6">
        <w:rPr>
          <w:rFonts w:asciiTheme="minorHAnsi" w:hAnsiTheme="minorHAnsi"/>
          <w:szCs w:val="20"/>
        </w:rPr>
        <w:tab/>
      </w:r>
      <w:r w:rsidRPr="003D00D6">
        <w:rPr>
          <w:rFonts w:asciiTheme="minorHAnsi" w:hAnsiTheme="minorHAnsi"/>
          <w:szCs w:val="20"/>
        </w:rPr>
        <w:tab/>
      </w:r>
      <w:r w:rsidR="00F37FAC">
        <w:rPr>
          <w:rFonts w:asciiTheme="minorHAnsi" w:hAnsiTheme="minorHAnsi"/>
          <w:szCs w:val="20"/>
        </w:rPr>
        <w:tab/>
      </w:r>
      <w:r w:rsidRPr="003D00D6">
        <w:rPr>
          <w:rFonts w:asciiTheme="minorHAnsi" w:hAnsiTheme="minorHAnsi"/>
          <w:szCs w:val="20"/>
        </w:rPr>
        <w:t>Handtekening:</w:t>
      </w:r>
    </w:p>
    <w:p w14:paraId="100506F3" w14:textId="77777777" w:rsidR="008F5B47" w:rsidRPr="003D00D6" w:rsidRDefault="008F5B47" w:rsidP="008F5B47">
      <w:pPr>
        <w:spacing w:line="240" w:lineRule="auto"/>
        <w:rPr>
          <w:rFonts w:asciiTheme="minorHAnsi" w:hAnsiTheme="minorHAnsi"/>
          <w:szCs w:val="20"/>
        </w:rPr>
      </w:pPr>
    </w:p>
    <w:p w14:paraId="2BE8587E" w14:textId="77777777" w:rsidR="008F5B47" w:rsidRPr="003D00D6" w:rsidRDefault="008F5B47" w:rsidP="008F5B47">
      <w:pPr>
        <w:spacing w:line="240" w:lineRule="auto"/>
        <w:rPr>
          <w:rFonts w:asciiTheme="minorHAnsi" w:hAnsiTheme="minorHAnsi"/>
          <w:szCs w:val="20"/>
        </w:rPr>
      </w:pPr>
    </w:p>
    <w:p w14:paraId="0B97A6CE" w14:textId="77777777" w:rsidR="008F5B47" w:rsidRPr="003D00D6" w:rsidRDefault="008F5B47" w:rsidP="008F5B47">
      <w:pPr>
        <w:spacing w:line="240" w:lineRule="auto"/>
        <w:rPr>
          <w:rFonts w:asciiTheme="minorHAnsi" w:hAnsiTheme="minorHAnsi"/>
          <w:szCs w:val="20"/>
        </w:rPr>
      </w:pPr>
    </w:p>
    <w:p w14:paraId="53E6D5D2" w14:textId="3B37E7C9" w:rsidR="008F5B47" w:rsidRPr="003D00D6" w:rsidRDefault="008F5B47" w:rsidP="008F5B47">
      <w:pPr>
        <w:spacing w:line="240" w:lineRule="auto"/>
        <w:rPr>
          <w:rFonts w:asciiTheme="minorHAnsi" w:hAnsiTheme="minorHAnsi"/>
        </w:rPr>
      </w:pPr>
      <w:r w:rsidRPr="2430198C">
        <w:rPr>
          <w:rFonts w:asciiTheme="minorHAnsi" w:hAnsiTheme="minorHAnsi"/>
        </w:rPr>
        <w:t xml:space="preserve">Datum: </w:t>
      </w:r>
      <w:r>
        <w:tab/>
      </w:r>
      <w:r>
        <w:tab/>
      </w:r>
      <w:r>
        <w:tab/>
      </w:r>
      <w:r>
        <w:tab/>
      </w:r>
      <w:r>
        <w:tab/>
      </w:r>
      <w:r>
        <w:tab/>
      </w:r>
      <w:r w:rsidR="00F37FAC">
        <w:tab/>
      </w:r>
      <w:r w:rsidRPr="2430198C">
        <w:rPr>
          <w:rFonts w:asciiTheme="minorHAnsi" w:hAnsiTheme="minorHAnsi"/>
        </w:rPr>
        <w:t xml:space="preserve">Datum: </w:t>
      </w:r>
    </w:p>
    <w:p w14:paraId="06C919A0" w14:textId="3A22E4A7" w:rsidR="00365316" w:rsidRPr="003D00D6" w:rsidRDefault="00365316">
      <w:pPr>
        <w:rPr>
          <w:rFonts w:asciiTheme="minorHAnsi" w:hAnsiTheme="minorHAnsi"/>
          <w:szCs w:val="20"/>
        </w:rPr>
      </w:pPr>
      <w:r w:rsidRPr="003D00D6">
        <w:rPr>
          <w:rFonts w:asciiTheme="minorHAnsi" w:hAnsiTheme="minorHAnsi"/>
          <w:szCs w:val="20"/>
        </w:rPr>
        <w:br w:type="page"/>
      </w:r>
    </w:p>
    <w:p w14:paraId="67AAA31F" w14:textId="26EA1C2D" w:rsidR="008F5B47" w:rsidRPr="003D00D6" w:rsidRDefault="00365316" w:rsidP="00BC6883">
      <w:pPr>
        <w:pStyle w:val="Heading1"/>
      </w:pPr>
      <w:bookmarkStart w:id="14" w:name="_Toc239776647"/>
      <w:r>
        <w:lastRenderedPageBreak/>
        <w:t>Bijlagen</w:t>
      </w:r>
      <w:bookmarkEnd w:id="14"/>
    </w:p>
    <w:p w14:paraId="001361C8" w14:textId="77777777" w:rsidR="00365316" w:rsidRPr="003D00D6" w:rsidRDefault="00365316" w:rsidP="00365316">
      <w:pPr>
        <w:rPr>
          <w:rFonts w:asciiTheme="minorHAnsi" w:hAnsiTheme="minorHAnsi"/>
          <w:szCs w:val="20"/>
        </w:rPr>
      </w:pPr>
    </w:p>
    <w:tbl>
      <w:tblPr>
        <w:tblW w:w="93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65"/>
        <w:gridCol w:w="4665"/>
      </w:tblGrid>
      <w:tr w:rsidR="00365316" w:rsidRPr="003D00D6" w14:paraId="44120F76" w14:textId="77777777" w:rsidTr="2B7396EA">
        <w:trPr>
          <w:trHeight w:val="300"/>
        </w:trPr>
        <w:tc>
          <w:tcPr>
            <w:tcW w:w="9330" w:type="dxa"/>
            <w:gridSpan w:val="2"/>
            <w:tcBorders>
              <w:top w:val="single" w:sz="6" w:space="0" w:color="243396"/>
              <w:left w:val="single" w:sz="6" w:space="0" w:color="243396"/>
              <w:bottom w:val="single" w:sz="6" w:space="0" w:color="243396"/>
              <w:right w:val="single" w:sz="6" w:space="0" w:color="243396"/>
            </w:tcBorders>
            <w:shd w:val="clear" w:color="auto" w:fill="243396"/>
            <w:hideMark/>
          </w:tcPr>
          <w:p w14:paraId="52D15761" w14:textId="2636BA39" w:rsidR="00365316" w:rsidRPr="003D00D6" w:rsidRDefault="00365316" w:rsidP="00365316">
            <w:pPr>
              <w:rPr>
                <w:rFonts w:asciiTheme="minorHAnsi" w:hAnsiTheme="minorHAnsi"/>
                <w:szCs w:val="20"/>
              </w:rPr>
            </w:pPr>
            <w:r w:rsidRPr="003D00D6">
              <w:rPr>
                <w:rFonts w:asciiTheme="minorHAnsi" w:hAnsiTheme="minorHAnsi"/>
                <w:b/>
                <w:bCs/>
                <w:color w:val="auto"/>
                <w:szCs w:val="20"/>
                <w:lang w:val="fr-FR"/>
              </w:rPr>
              <w:t>Bijlagen</w:t>
            </w:r>
            <w:r w:rsidRPr="003D00D6">
              <w:rPr>
                <w:rFonts w:asciiTheme="minorHAnsi" w:hAnsiTheme="minorHAnsi"/>
                <w:color w:val="auto"/>
                <w:szCs w:val="20"/>
              </w:rPr>
              <w:t> </w:t>
            </w:r>
          </w:p>
        </w:tc>
      </w:tr>
      <w:tr w:rsidR="00365316" w:rsidRPr="003D00D6" w14:paraId="10AB8109" w14:textId="77777777" w:rsidTr="2B7396EA">
        <w:trPr>
          <w:trHeight w:val="300"/>
        </w:trPr>
        <w:tc>
          <w:tcPr>
            <w:tcW w:w="4665" w:type="dxa"/>
            <w:tcBorders>
              <w:top w:val="single" w:sz="6" w:space="0" w:color="243396"/>
              <w:left w:val="single" w:sz="6" w:space="0" w:color="243396"/>
              <w:bottom w:val="single" w:sz="6" w:space="0" w:color="243396"/>
              <w:right w:val="single" w:sz="6" w:space="0" w:color="243396"/>
            </w:tcBorders>
            <w:hideMark/>
          </w:tcPr>
          <w:p w14:paraId="03E7F8F0" w14:textId="7E012577" w:rsidR="00365316" w:rsidRPr="003D00D6" w:rsidRDefault="00365316" w:rsidP="00365316">
            <w:pPr>
              <w:rPr>
                <w:rFonts w:asciiTheme="minorHAnsi" w:hAnsiTheme="minorHAnsi"/>
                <w:szCs w:val="20"/>
              </w:rPr>
            </w:pPr>
            <w:r w:rsidRPr="003D00D6">
              <w:rPr>
                <w:rFonts w:asciiTheme="minorHAnsi" w:hAnsiTheme="minorHAnsi"/>
                <w:szCs w:val="20"/>
              </w:rPr>
              <w:t>Bijlage A</w:t>
            </w:r>
          </w:p>
        </w:tc>
        <w:tc>
          <w:tcPr>
            <w:tcW w:w="4665" w:type="dxa"/>
            <w:tcBorders>
              <w:top w:val="single" w:sz="6" w:space="0" w:color="243396"/>
              <w:left w:val="single" w:sz="6" w:space="0" w:color="243396"/>
              <w:bottom w:val="single" w:sz="6" w:space="0" w:color="243396"/>
              <w:right w:val="single" w:sz="6" w:space="0" w:color="243396"/>
            </w:tcBorders>
            <w:hideMark/>
          </w:tcPr>
          <w:p w14:paraId="7545C535" w14:textId="098CE96F" w:rsidR="00365316" w:rsidRPr="003D00D6" w:rsidRDefault="00365316" w:rsidP="00365316">
            <w:pPr>
              <w:rPr>
                <w:rFonts w:asciiTheme="minorHAnsi" w:hAnsiTheme="minorHAnsi"/>
                <w:szCs w:val="20"/>
              </w:rPr>
            </w:pPr>
            <w:r w:rsidRPr="003D00D6">
              <w:rPr>
                <w:rFonts w:asciiTheme="minorHAnsi" w:hAnsiTheme="minorHAnsi"/>
                <w:szCs w:val="20"/>
              </w:rPr>
              <w:t xml:space="preserve">Bijschrijvend Document </w:t>
            </w:r>
            <w:r w:rsidR="005815AC" w:rsidRPr="005815AC">
              <w:rPr>
                <w:rFonts w:asciiTheme="minorHAnsi" w:hAnsiTheme="minorHAnsi"/>
                <w:i/>
                <w:iCs/>
                <w:szCs w:val="20"/>
                <w:u w:val="single"/>
              </w:rPr>
              <w:t>KIEN Beschrijvend Document: Werkplekapparatuur en Aanvullende Dienstverlening</w:t>
            </w:r>
          </w:p>
        </w:tc>
      </w:tr>
      <w:tr w:rsidR="00365316" w:rsidRPr="003D00D6" w14:paraId="6B373C08" w14:textId="77777777" w:rsidTr="2B7396EA">
        <w:trPr>
          <w:trHeight w:val="300"/>
        </w:trPr>
        <w:tc>
          <w:tcPr>
            <w:tcW w:w="4665" w:type="dxa"/>
            <w:tcBorders>
              <w:top w:val="single" w:sz="6" w:space="0" w:color="243396"/>
              <w:left w:val="single" w:sz="6" w:space="0" w:color="243396"/>
              <w:bottom w:val="single" w:sz="6" w:space="0" w:color="243396"/>
              <w:right w:val="single" w:sz="6" w:space="0" w:color="243396"/>
            </w:tcBorders>
            <w:hideMark/>
          </w:tcPr>
          <w:p w14:paraId="1E81F6A3" w14:textId="219C50F6" w:rsidR="00365316" w:rsidRPr="003D00D6" w:rsidRDefault="00365316" w:rsidP="00365316">
            <w:pPr>
              <w:rPr>
                <w:rFonts w:asciiTheme="minorHAnsi" w:hAnsiTheme="minorHAnsi"/>
                <w:szCs w:val="20"/>
              </w:rPr>
            </w:pPr>
            <w:r w:rsidRPr="003D00D6">
              <w:rPr>
                <w:rFonts w:asciiTheme="minorHAnsi" w:hAnsiTheme="minorHAnsi"/>
                <w:szCs w:val="20"/>
              </w:rPr>
              <w:t>Bijlage B</w:t>
            </w:r>
          </w:p>
        </w:tc>
        <w:tc>
          <w:tcPr>
            <w:tcW w:w="4665" w:type="dxa"/>
            <w:tcBorders>
              <w:top w:val="single" w:sz="6" w:space="0" w:color="243396"/>
              <w:left w:val="single" w:sz="6" w:space="0" w:color="243396"/>
              <w:bottom w:val="single" w:sz="6" w:space="0" w:color="243396"/>
              <w:right w:val="single" w:sz="6" w:space="0" w:color="243396"/>
            </w:tcBorders>
            <w:hideMark/>
          </w:tcPr>
          <w:p w14:paraId="7ADF7FD0" w14:textId="3E9438D0" w:rsidR="00365316" w:rsidRPr="003D00D6" w:rsidRDefault="0031741B" w:rsidP="2B7396EA">
            <w:pPr>
              <w:rPr>
                <w:rFonts w:asciiTheme="minorHAnsi" w:hAnsiTheme="minorHAnsi"/>
                <w:lang w:val="fr-FR"/>
              </w:rPr>
            </w:pPr>
            <w:r w:rsidRPr="2B7396EA">
              <w:rPr>
                <w:rFonts w:asciiTheme="minorHAnsi" w:hAnsiTheme="minorHAnsi"/>
                <w:lang w:val="fr-FR"/>
              </w:rPr>
              <w:t>Nota(’s) van Inlichtingen</w:t>
            </w:r>
          </w:p>
        </w:tc>
      </w:tr>
      <w:tr w:rsidR="00365316" w:rsidRPr="003D00D6" w14:paraId="7519DC7F" w14:textId="77777777" w:rsidTr="2B7396EA">
        <w:trPr>
          <w:trHeight w:val="300"/>
        </w:trPr>
        <w:tc>
          <w:tcPr>
            <w:tcW w:w="4665" w:type="dxa"/>
            <w:tcBorders>
              <w:top w:val="single" w:sz="6" w:space="0" w:color="243396"/>
              <w:left w:val="single" w:sz="6" w:space="0" w:color="243396"/>
              <w:bottom w:val="single" w:sz="6" w:space="0" w:color="243396"/>
              <w:right w:val="single" w:sz="6" w:space="0" w:color="243396"/>
            </w:tcBorders>
            <w:hideMark/>
          </w:tcPr>
          <w:p w14:paraId="4106E748" w14:textId="7587C4B5" w:rsidR="00365316" w:rsidRPr="003D00D6" w:rsidRDefault="00365316" w:rsidP="00365316">
            <w:pPr>
              <w:rPr>
                <w:rFonts w:asciiTheme="minorHAnsi" w:hAnsiTheme="minorHAnsi"/>
                <w:szCs w:val="20"/>
              </w:rPr>
            </w:pPr>
            <w:r w:rsidRPr="003D00D6">
              <w:rPr>
                <w:rFonts w:asciiTheme="minorHAnsi" w:hAnsiTheme="minorHAnsi"/>
                <w:szCs w:val="20"/>
              </w:rPr>
              <w:t>Bijlage C </w:t>
            </w:r>
          </w:p>
        </w:tc>
        <w:tc>
          <w:tcPr>
            <w:tcW w:w="4665" w:type="dxa"/>
            <w:tcBorders>
              <w:top w:val="single" w:sz="6" w:space="0" w:color="243396"/>
              <w:left w:val="single" w:sz="6" w:space="0" w:color="243396"/>
              <w:bottom w:val="single" w:sz="6" w:space="0" w:color="243396"/>
              <w:right w:val="single" w:sz="6" w:space="0" w:color="243396"/>
            </w:tcBorders>
            <w:hideMark/>
          </w:tcPr>
          <w:p w14:paraId="40E3900B" w14:textId="080C2923" w:rsidR="00365316" w:rsidRPr="003D00D6" w:rsidRDefault="0031741B" w:rsidP="00365316">
            <w:pPr>
              <w:rPr>
                <w:rFonts w:asciiTheme="minorHAnsi" w:hAnsiTheme="minorHAnsi"/>
                <w:szCs w:val="20"/>
              </w:rPr>
            </w:pPr>
            <w:r w:rsidRPr="003D00D6">
              <w:rPr>
                <w:rFonts w:asciiTheme="minorHAnsi" w:hAnsiTheme="minorHAnsi"/>
                <w:szCs w:val="20"/>
              </w:rPr>
              <w:t>Inschrijving van de Opdrachtnemer (inclusief bijlagen)</w:t>
            </w:r>
          </w:p>
        </w:tc>
      </w:tr>
      <w:tr w:rsidR="008A10A6" w:rsidRPr="003D00D6" w14:paraId="0238ACB1" w14:textId="77777777" w:rsidTr="2B7396EA">
        <w:trPr>
          <w:trHeight w:val="300"/>
        </w:trPr>
        <w:tc>
          <w:tcPr>
            <w:tcW w:w="4665" w:type="dxa"/>
            <w:tcBorders>
              <w:top w:val="single" w:sz="6" w:space="0" w:color="243396"/>
              <w:left w:val="single" w:sz="6" w:space="0" w:color="243396"/>
              <w:bottom w:val="single" w:sz="6" w:space="0" w:color="243396"/>
              <w:right w:val="single" w:sz="6" w:space="0" w:color="243396"/>
            </w:tcBorders>
          </w:tcPr>
          <w:p w14:paraId="26976F7B" w14:textId="3A08A434" w:rsidR="008A10A6" w:rsidRPr="003D00D6" w:rsidRDefault="008A10A6" w:rsidP="00365316">
            <w:pPr>
              <w:rPr>
                <w:rFonts w:asciiTheme="minorHAnsi" w:hAnsiTheme="minorHAnsi"/>
              </w:rPr>
            </w:pPr>
            <w:r w:rsidRPr="2430198C">
              <w:rPr>
                <w:rFonts w:asciiTheme="minorHAnsi" w:hAnsiTheme="minorHAnsi"/>
              </w:rPr>
              <w:t xml:space="preserve">Bijlage </w:t>
            </w:r>
            <w:r w:rsidR="0AAD5B05" w:rsidRPr="2430198C">
              <w:rPr>
                <w:rFonts w:asciiTheme="minorHAnsi" w:hAnsiTheme="minorHAnsi"/>
              </w:rPr>
              <w:t>D</w:t>
            </w:r>
          </w:p>
        </w:tc>
        <w:tc>
          <w:tcPr>
            <w:tcW w:w="4665" w:type="dxa"/>
            <w:tcBorders>
              <w:top w:val="single" w:sz="6" w:space="0" w:color="243396"/>
              <w:left w:val="single" w:sz="6" w:space="0" w:color="243396"/>
              <w:bottom w:val="single" w:sz="6" w:space="0" w:color="243396"/>
              <w:right w:val="single" w:sz="6" w:space="0" w:color="243396"/>
            </w:tcBorders>
          </w:tcPr>
          <w:p w14:paraId="1A9C88CC" w14:textId="68231BD1" w:rsidR="008A10A6" w:rsidRPr="00481547" w:rsidRDefault="00481547" w:rsidP="00365316">
            <w:r w:rsidRPr="00E306AC">
              <w:rPr>
                <w:rFonts w:asciiTheme="minorHAnsi" w:hAnsiTheme="minorHAnsi"/>
              </w:rPr>
              <w:t>Algemene Rijksinkoopvoorwaarden bij IT‑overeenkomsten (ARBIT) van 2022</w:t>
            </w:r>
          </w:p>
        </w:tc>
      </w:tr>
    </w:tbl>
    <w:p w14:paraId="0AE8FACC" w14:textId="77777777" w:rsidR="00365316" w:rsidRPr="003D00D6" w:rsidRDefault="00365316" w:rsidP="00365316">
      <w:pPr>
        <w:rPr>
          <w:rFonts w:asciiTheme="minorHAnsi" w:hAnsiTheme="minorHAnsi"/>
          <w:szCs w:val="20"/>
        </w:rPr>
      </w:pPr>
    </w:p>
    <w:sectPr w:rsidR="00365316" w:rsidRPr="003D00D6" w:rsidSect="00073883">
      <w:headerReference w:type="default" r:id="rId17"/>
      <w:footerReference w:type="default" r:id="rId18"/>
      <w:footerReference w:type="first" r:id="rId19"/>
      <w:pgSz w:w="11906" w:h="16838"/>
      <w:pgMar w:top="1304" w:right="1134" w:bottom="964" w:left="1418" w:header="567" w:footer="454" w:gutter="0"/>
      <w:pgNumType w:start="1"/>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Saef Ibrahim" w:date="2026-08-28T11:00:00Z" w:initials="SI">
    <w:p w14:paraId="0A7B2C28" w14:textId="77777777" w:rsidR="00D80567" w:rsidRDefault="00D80567" w:rsidP="00D80567">
      <w:pPr>
        <w:pStyle w:val="CommentText"/>
      </w:pPr>
      <w:r>
        <w:rPr>
          <w:rStyle w:val="CommentReference"/>
        </w:rPr>
        <w:annotationRef/>
      </w:r>
      <w:r>
        <w:t>Waar zetten we het Prijsinvulblad?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A7B2C2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851B753" w16cex:dateUtc="2026-08-28T09: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A7B2C28" w16cid:durableId="3851B75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D22CBD" w14:textId="77777777" w:rsidR="004B0467" w:rsidRDefault="004B0467" w:rsidP="003E2B27">
      <w:pPr>
        <w:spacing w:line="240" w:lineRule="auto"/>
      </w:pPr>
      <w:r>
        <w:separator/>
      </w:r>
    </w:p>
  </w:endnote>
  <w:endnote w:type="continuationSeparator" w:id="0">
    <w:p w14:paraId="66DBC22A" w14:textId="77777777" w:rsidR="004B0467" w:rsidRDefault="004B0467" w:rsidP="003E2B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ant Garde">
    <w:altName w:val="Calibri"/>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vantGarde Medium">
    <w:altName w:val="Calibri"/>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f April">
    <w:altName w:val="Calibri"/>
    <w:charset w:val="00"/>
    <w:family w:val="script"/>
    <w:pitch w:val="variable"/>
    <w:sig w:usb0="80000003" w:usb1="0000000A" w:usb2="00000000" w:usb3="00000000" w:csb0="00000001" w:csb1="00000000"/>
  </w:font>
  <w:font w:name="Verdana">
    <w:panose1 w:val="020B0604030504040204"/>
    <w:charset w:val="00"/>
    <w:family w:val="swiss"/>
    <w:pitch w:val="variable"/>
    <w:sig w:usb0="A00006FF" w:usb1="4000205B" w:usb2="00000010" w:usb3="00000000" w:csb0="0000019F" w:csb1="00000000"/>
  </w:font>
  <w:font w:name="ITC Avant Garde Gothic Medium">
    <w:altName w:val="Calibri"/>
    <w:charset w:val="4D"/>
    <w:family w:val="swiss"/>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0FE19" w14:textId="5A258F14" w:rsidR="00C54689" w:rsidRPr="009A49D0" w:rsidRDefault="009A49D0" w:rsidP="009A49D0">
    <w:pPr>
      <w:pStyle w:val="Footer"/>
      <w:tabs>
        <w:tab w:val="clear" w:pos="9072"/>
        <w:tab w:val="right" w:pos="9356"/>
      </w:tabs>
      <w:spacing w:before="20"/>
    </w:pPr>
    <w:r w:rsidRPr="005B7848">
      <w:rPr>
        <w:noProof/>
        <w:sz w:val="16"/>
        <w:szCs w:val="16"/>
        <w:lang w:eastAsia="nl-NL"/>
      </w:rPr>
      <w:drawing>
        <wp:anchor distT="0" distB="0" distL="114300" distR="114300" simplePos="0" relativeHeight="251658242" behindDoc="0" locked="0" layoutInCell="1" allowOverlap="1" wp14:anchorId="5C358E5D" wp14:editId="0DA36FD0">
          <wp:simplePos x="0" y="0"/>
          <wp:positionH relativeFrom="column">
            <wp:posOffset>-28071</wp:posOffset>
          </wp:positionH>
          <wp:positionV relativeFrom="paragraph">
            <wp:posOffset>-75171</wp:posOffset>
          </wp:positionV>
          <wp:extent cx="995680" cy="3124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extLst>
                      <a:ext uri="{28A0092B-C50C-407E-A947-70E740481C1C}">
                        <a14:useLocalDpi xmlns:a14="http://schemas.microsoft.com/office/drawing/2010/main" val="0"/>
                      </a:ext>
                    </a:extLst>
                  </a:blip>
                  <a:stretch>
                    <a:fillRect/>
                  </a:stretch>
                </pic:blipFill>
                <pic:spPr>
                  <a:xfrm>
                    <a:off x="0" y="0"/>
                    <a:ext cx="995680" cy="312420"/>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mc:AlternateContent>
        <mc:Choice Requires="wps">
          <w:drawing>
            <wp:anchor distT="0" distB="0" distL="114300" distR="114300" simplePos="0" relativeHeight="251658241" behindDoc="0" locked="0" layoutInCell="1" allowOverlap="1" wp14:anchorId="520532DD" wp14:editId="2C7D19E2">
              <wp:simplePos x="0" y="0"/>
              <wp:positionH relativeFrom="margin">
                <wp:posOffset>0</wp:posOffset>
              </wp:positionH>
              <wp:positionV relativeFrom="paragraph">
                <wp:posOffset>-120650</wp:posOffset>
              </wp:positionV>
              <wp:extent cx="5957570" cy="0"/>
              <wp:effectExtent l="0" t="0" r="11430" b="12700"/>
              <wp:wrapNone/>
              <wp:docPr id="8" name="Rechte verbindingslijn 8"/>
              <wp:cNvGraphicFramePr/>
              <a:graphic xmlns:a="http://schemas.openxmlformats.org/drawingml/2006/main">
                <a:graphicData uri="http://schemas.microsoft.com/office/word/2010/wordprocessingShape">
                  <wps:wsp>
                    <wps:cNvCnPr/>
                    <wps:spPr>
                      <a:xfrm>
                        <a:off x="0" y="0"/>
                        <a:ext cx="5957570" cy="0"/>
                      </a:xfrm>
                      <a:prstGeom prst="line">
                        <a:avLst/>
                      </a:prstGeom>
                      <a:noFill/>
                      <a:ln w="9525" cap="flat" cmpd="sng" algn="ctr">
                        <a:solidFill>
                          <a:srgbClr val="1C3F94"/>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xmlns:arto="http://schemas.microsoft.com/office/word/2006/arto" xmlns:w16cei="http://schemas.microsoft.com/office/word/2026/wordml/cei">
          <w:pict w14:anchorId="4058779C">
            <v:line id="Rechte verbindingslijn 8" style="position:absolute;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1c3f94" from="0,-9.5pt" to="469.1pt,-9.5pt" w14:anchorId="069112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2A7vgEAAGEDAAAOAAAAZHJzL2Uyb0RvYy54bWysU02T0zAMvTPDf/D4TtMWwm4zTffQTrkw&#10;0GHhB6iOnZjx11imaf89spstC9x29uJIlvyk96SsH87WsJOMqL1r+WI250w64Tvt+pb/+L5/d88Z&#10;JnAdGO9kyy8S+cPm7Zv1GBq59IM3nYyMQBw2Y2j5kFJoqgrFIC3gzAfpKKh8tJDIjX3VRRgJ3Zpq&#10;OZ9/rEYfuxC9kIh0u7sG+abgKyVF+qoUysRMy6m3VM5YzmM+q80amj5CGLSY2oAXdGFBOyp6g9pB&#10;AvYr6v+grBbRo1dpJrytvFJayMKB2Czm/7B5HCDIwoXEwXCTCV8PVnw5HSLTXctpUA4sjeibFEOS&#10;eahH7fIg0eifjt1nrcaADT3ZukOcPAyHmImfVbT5S5TYueh7uekrz4kJuqxX9V19R2MQT7Hqz8MQ&#10;MX2S3rJstNxol6lDA6fPmKgYpT6l5Gvn99qYMj7j2NjyVb2sCRloiZSBRKYNRAtdzxmYnrZTpFgQ&#10;0Rvd5dcZB2N/3JrITkAbsti+368+ZKJU7a+0XHoHOFzzSmhKMy7DyLJrU6dZpasu2Tr67lLkqrJH&#10;cyzo087lRXnuk/38z9j8BgAA//8DAFBLAwQUAAYACAAAACEAitW4vuAAAAANAQAADwAAAGRycy9k&#10;b3ducmV2LnhtbEyPQUvDQBCF74L/YRnBW7tpBWnSbEpRVDyJrQe9TbNjEszOhuymSfvrHUHQyzAz&#10;j3nzvnwzuVYdqQ+NZwOLeQKKuPS24crA2/5htgIVIrLF1jMZOFGATXF5kWNm/civdNzFSokJhwwN&#10;1DF2mdahrMlhmPuOWLRP3zuMMvaVtj2OYu5avUySW+2wYflQY0d3NZVfu8EZOO+H5vlMvE0fP6r3&#10;l1Pg0YYnY66vpvu1lO0aVKQp/l3AD4Pkh0KCHfzANqjWgNBEA7NFKo3I6c1qCerwu9FFrv9TFN8A&#10;AAD//wMAUEsBAi0AFAAGAAgAAAAhALaDOJL+AAAA4QEAABMAAAAAAAAAAAAAAAAAAAAAAFtDb250&#10;ZW50X1R5cGVzXS54bWxQSwECLQAUAAYACAAAACEAOP0h/9YAAACUAQAACwAAAAAAAAAAAAAAAAAv&#10;AQAAX3JlbHMvLnJlbHNQSwECLQAUAAYACAAAACEAGW9gO74BAABhAwAADgAAAAAAAAAAAAAAAAAu&#10;AgAAZHJzL2Uyb0RvYy54bWxQSwECLQAUAAYACAAAACEAitW4vuAAAAANAQAADwAAAAAAAAAAAAAA&#10;AAAYBAAAZHJzL2Rvd25yZXYueG1sUEsFBgAAAAAEAAQA8wAAACUFAAAAAA==&#10;">
              <w10:wrap anchorx="margin"/>
            </v:line>
          </w:pict>
        </mc:Fallback>
      </mc:AlternateContent>
    </w:r>
    <w:r>
      <w:ptab w:relativeTo="margin" w:alignment="center" w:leader="none"/>
    </w:r>
    <w:r w:rsidR="000A0FD6">
      <w:t xml:space="preserve">             </w:t>
    </w:r>
    <w:sdt>
      <w:sdtPr>
        <w:rPr>
          <w:sz w:val="16"/>
          <w:szCs w:val="16"/>
        </w:rPr>
        <w:alias w:val="Titel"/>
        <w:tag w:val=""/>
        <w:id w:val="-682349060"/>
        <w:dataBinding w:prefixMappings="xmlns:ns0='http://purl.org/dc/elements/1.1/' xmlns:ns1='http://schemas.openxmlformats.org/package/2006/metadata/core-properties' " w:xpath="/ns1:coreProperties[1]/ns0:title[1]" w:storeItemID="{6C3C8BC8-F283-45AE-878A-BAB7291924A1}"/>
        <w:text/>
      </w:sdtPr>
      <w:sdtEndPr/>
      <w:sdtContent>
        <w:r w:rsidR="00E37BA5">
          <w:rPr>
            <w:sz w:val="16"/>
            <w:szCs w:val="16"/>
          </w:rPr>
          <w:t>KIEN Concept Raamovereenkomst – Werkplekapparatuur &amp; Aanvullende Dienstverlening</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2009263"/>
      <w:docPartObj>
        <w:docPartGallery w:val="Page Numbers (Bottom of Page)"/>
        <w:docPartUnique/>
      </w:docPartObj>
    </w:sdtPr>
    <w:sdtEndPr/>
    <w:sdtContent>
      <w:sdt>
        <w:sdtPr>
          <w:id w:val="860082579"/>
          <w:docPartObj>
            <w:docPartGallery w:val="Page Numbers (Top of Page)"/>
            <w:docPartUnique/>
          </w:docPartObj>
        </w:sdtPr>
        <w:sdtEndPr/>
        <w:sdtContent>
          <w:p w14:paraId="32C80AE3" w14:textId="77777777" w:rsidR="00C54689" w:rsidRDefault="00C54689">
            <w:pPr>
              <w:pStyle w:val="Footer"/>
              <w:jc w:val="right"/>
            </w:pPr>
            <w:r>
              <w:t xml:space="preserve">Pagina </w:t>
            </w:r>
            <w:r>
              <w:rPr>
                <w:b/>
                <w:bCs/>
                <w:sz w:val="24"/>
                <w:szCs w:val="24"/>
              </w:rPr>
              <w:fldChar w:fldCharType="begin"/>
            </w:r>
            <w:r>
              <w:rPr>
                <w:b/>
                <w:bCs/>
              </w:rPr>
              <w:instrText>PAGE</w:instrText>
            </w:r>
            <w:r>
              <w:rPr>
                <w:b/>
                <w:bCs/>
                <w:sz w:val="24"/>
                <w:szCs w:val="24"/>
              </w:rPr>
              <w:fldChar w:fldCharType="separate"/>
            </w:r>
            <w:r w:rsidR="00FE0594">
              <w:rPr>
                <w:b/>
                <w:bCs/>
                <w:noProof/>
              </w:rPr>
              <w:t>1</w:t>
            </w:r>
            <w:r>
              <w:rPr>
                <w:b/>
                <w:bCs/>
                <w:sz w:val="24"/>
                <w:szCs w:val="24"/>
              </w:rPr>
              <w:fldChar w:fldCharType="end"/>
            </w:r>
            <w:r>
              <w:t xml:space="preserve"> van </w:t>
            </w:r>
            <w:r>
              <w:rPr>
                <w:b/>
                <w:bCs/>
                <w:sz w:val="24"/>
                <w:szCs w:val="24"/>
              </w:rPr>
              <w:fldChar w:fldCharType="begin"/>
            </w:r>
            <w:r>
              <w:rPr>
                <w:b/>
                <w:bCs/>
              </w:rPr>
              <w:instrText>NUMPAGES</w:instrText>
            </w:r>
            <w:r>
              <w:rPr>
                <w:b/>
                <w:bCs/>
                <w:sz w:val="24"/>
                <w:szCs w:val="24"/>
              </w:rPr>
              <w:fldChar w:fldCharType="separate"/>
            </w:r>
            <w:r w:rsidR="00FE0594">
              <w:rPr>
                <w:b/>
                <w:bCs/>
                <w:noProof/>
              </w:rPr>
              <w:t>10</w:t>
            </w:r>
            <w:r>
              <w:rPr>
                <w:b/>
                <w:bCs/>
                <w:sz w:val="24"/>
                <w:szCs w:val="24"/>
              </w:rPr>
              <w:fldChar w:fldCharType="end"/>
            </w:r>
          </w:p>
        </w:sdtContent>
      </w:sdt>
    </w:sdtContent>
  </w:sdt>
  <w:p w14:paraId="7D34F5C7" w14:textId="77777777" w:rsidR="00C54689" w:rsidRDefault="00C546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7CFC28" w14:textId="77777777" w:rsidR="004B0467" w:rsidRDefault="004B0467" w:rsidP="003E2B27">
      <w:pPr>
        <w:spacing w:line="240" w:lineRule="auto"/>
      </w:pPr>
      <w:r>
        <w:separator/>
      </w:r>
    </w:p>
  </w:footnote>
  <w:footnote w:type="continuationSeparator" w:id="0">
    <w:p w14:paraId="2A9D197B" w14:textId="77777777" w:rsidR="004B0467" w:rsidRDefault="004B0467" w:rsidP="003E2B2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477648756"/>
      <w:docPartObj>
        <w:docPartGallery w:val="Page Numbers (Top of Page)"/>
        <w:docPartUnique/>
      </w:docPartObj>
    </w:sdtPr>
    <w:sdtEndPr>
      <w:rPr>
        <w:sz w:val="20"/>
        <w:szCs w:val="18"/>
      </w:rPr>
    </w:sdtEndPr>
    <w:sdtContent>
      <w:p w14:paraId="2C3D0C2E" w14:textId="77777777" w:rsidR="00C54689" w:rsidRPr="009A49D0" w:rsidRDefault="00C54689" w:rsidP="0028468C">
        <w:pPr>
          <w:pStyle w:val="Header"/>
          <w:spacing w:after="60"/>
          <w:jc w:val="right"/>
          <w:rPr>
            <w:b/>
            <w:bCs/>
            <w:sz w:val="24"/>
            <w:szCs w:val="24"/>
          </w:rPr>
        </w:pPr>
        <w:r w:rsidRPr="009A49D0">
          <w:rPr>
            <w:sz w:val="16"/>
            <w:szCs w:val="16"/>
          </w:rPr>
          <w:t>pagina |</w:t>
        </w:r>
        <w:r w:rsidRPr="009A49D0">
          <w:rPr>
            <w:b/>
            <w:bCs/>
            <w:sz w:val="16"/>
            <w:szCs w:val="16"/>
          </w:rPr>
          <w:fldChar w:fldCharType="begin"/>
        </w:r>
        <w:r w:rsidRPr="009A49D0">
          <w:rPr>
            <w:b/>
            <w:bCs/>
            <w:sz w:val="16"/>
            <w:szCs w:val="16"/>
          </w:rPr>
          <w:instrText>PAGE</w:instrText>
        </w:r>
        <w:r w:rsidRPr="009A49D0">
          <w:rPr>
            <w:b/>
            <w:bCs/>
            <w:sz w:val="16"/>
            <w:szCs w:val="16"/>
          </w:rPr>
          <w:fldChar w:fldCharType="separate"/>
        </w:r>
        <w:r w:rsidR="00231EE5" w:rsidRPr="009A49D0">
          <w:rPr>
            <w:b/>
            <w:bCs/>
            <w:noProof/>
            <w:sz w:val="16"/>
            <w:szCs w:val="16"/>
          </w:rPr>
          <w:t>10</w:t>
        </w:r>
        <w:r w:rsidRPr="009A49D0">
          <w:rPr>
            <w:b/>
            <w:bCs/>
            <w:sz w:val="16"/>
            <w:szCs w:val="16"/>
          </w:rPr>
          <w:fldChar w:fldCharType="end"/>
        </w:r>
        <w:r w:rsidRPr="009A49D0">
          <w:rPr>
            <w:sz w:val="16"/>
            <w:szCs w:val="16"/>
          </w:rPr>
          <w:t xml:space="preserve"> van </w:t>
        </w:r>
        <w:r w:rsidRPr="009A49D0">
          <w:rPr>
            <w:b/>
            <w:bCs/>
            <w:sz w:val="16"/>
            <w:szCs w:val="16"/>
          </w:rPr>
          <w:fldChar w:fldCharType="begin"/>
        </w:r>
        <w:r w:rsidRPr="009A49D0">
          <w:rPr>
            <w:b/>
            <w:bCs/>
            <w:sz w:val="16"/>
            <w:szCs w:val="16"/>
          </w:rPr>
          <w:instrText>NUMPAGES</w:instrText>
        </w:r>
        <w:r w:rsidRPr="009A49D0">
          <w:rPr>
            <w:b/>
            <w:bCs/>
            <w:sz w:val="16"/>
            <w:szCs w:val="16"/>
          </w:rPr>
          <w:fldChar w:fldCharType="separate"/>
        </w:r>
        <w:r w:rsidR="00231EE5" w:rsidRPr="009A49D0">
          <w:rPr>
            <w:b/>
            <w:bCs/>
            <w:noProof/>
            <w:sz w:val="16"/>
            <w:szCs w:val="16"/>
          </w:rPr>
          <w:t>10</w:t>
        </w:r>
        <w:r w:rsidRPr="009A49D0">
          <w:rPr>
            <w:b/>
            <w:bCs/>
            <w:sz w:val="16"/>
            <w:szCs w:val="16"/>
          </w:rPr>
          <w:fldChar w:fldCharType="end"/>
        </w:r>
      </w:p>
    </w:sdtContent>
  </w:sdt>
  <w:p w14:paraId="539A674C" w14:textId="77777777" w:rsidR="00C54689" w:rsidRPr="009A49D0" w:rsidRDefault="00C54689" w:rsidP="00D53C93">
    <w:pPr>
      <w:pStyle w:val="Header"/>
    </w:pPr>
    <w:r w:rsidRPr="009A49D0">
      <w:rPr>
        <w:noProof/>
        <w:lang w:eastAsia="nl-NL"/>
      </w:rPr>
      <mc:AlternateContent>
        <mc:Choice Requires="wps">
          <w:drawing>
            <wp:anchor distT="0" distB="0" distL="114300" distR="114300" simplePos="0" relativeHeight="251658240" behindDoc="0" locked="0" layoutInCell="1" allowOverlap="1" wp14:anchorId="0A7A213B" wp14:editId="549D464B">
              <wp:simplePos x="0" y="0"/>
              <wp:positionH relativeFrom="margin">
                <wp:posOffset>-621</wp:posOffset>
              </wp:positionH>
              <wp:positionV relativeFrom="paragraph">
                <wp:posOffset>41613</wp:posOffset>
              </wp:positionV>
              <wp:extent cx="5957570" cy="0"/>
              <wp:effectExtent l="0" t="0" r="11430" b="12700"/>
              <wp:wrapNone/>
              <wp:docPr id="6" name="Rechte verbindingslijn 6"/>
              <wp:cNvGraphicFramePr/>
              <a:graphic xmlns:a="http://schemas.openxmlformats.org/drawingml/2006/main">
                <a:graphicData uri="http://schemas.microsoft.com/office/word/2010/wordprocessingShape">
                  <wps:wsp>
                    <wps:cNvCnPr/>
                    <wps:spPr>
                      <a:xfrm>
                        <a:off x="0" y="0"/>
                        <a:ext cx="5957570" cy="0"/>
                      </a:xfrm>
                      <a:prstGeom prst="line">
                        <a:avLst/>
                      </a:prstGeom>
                      <a:ln>
                        <a:solidFill>
                          <a:srgbClr val="1C3F94"/>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http://schemas.openxmlformats.org/drawingml/2006/main" xmlns:arto="http://schemas.microsoft.com/office/word/2006/arto" xmlns:w16cei="http://schemas.microsoft.com/office/word/2026/wordml/cei">
          <w:pict w14:anchorId="7E9CE5CE">
            <v:line id="Rechte verbindingslijn 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1c3f94" from="-.05pt,3.3pt" to="469.05pt,3.3pt" w14:anchorId="66FFED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7GW1wEAAAgEAAAOAAAAZHJzL2Uyb0RvYy54bWysU8tu2zAQvBfoPxC815LS2kkEyzk4cC9F&#10;ayTpB9DU0mLAF0jWkv++S0pWgrRA0aIXSkvuzO7Mkuu7QStyAh+kNQ2tFiUlYLhtpTk29PvT7sMN&#10;JSEy0zJlDTT0DIHebd6/W/euhivbWdWCJ0hiQt27hnYxurooAu9As7CwDgweCus1ixj6Y9F61iO7&#10;VsVVWa6K3vrWecshBNy9Hw/pJvMLATx+EyJAJKqh2FvMq8/rIa3FZs3qo2euk3xqg/1DF5pJg0Vn&#10;qnsWGfnh5S9UWnJvgxVxwa0urBCSQ9aAaqryjZrHjjnIWtCc4Gabwv+j5V9Pe09k29AVJYZpHNED&#10;8C5CGupBmjTIoOSzIavkVe9CjZCt2fspCm7vk/BBeJ2+KIkM2d/z7C8MkXDcXN4ur5fXOAZ+OSte&#10;gM6H+BmsJumnoUqaJJ3V7PQlRCyGqZeUtK1MWoNVst1JpXLgj4et8uTEcNjV9uPu9lPqGYGv0jBK&#10;0CIpGXvPf/GsYKR9AIF+YLdVLp9vIsy0jHMwsZp4lcHsBBPYwgws/wyc8hMU8i39G/CMyJWtiTNY&#10;S2P976rH4dKyGPMvDoy6kwUH257zVLM1eN2yc9PTSPf5dZzhLw948xMAAP//AwBQSwMEFAAGAAgA&#10;AAAhAAvCuu/eAAAACgEAAA8AAABkcnMvZG93bnJldi54bWxMj0FLw0AQhe+C/2EZwVu7qUJo02xK&#10;UVQ8ia0HvW2zYxLMzobMpkn76x296GXg4828eS/fTL5VR+y5CWRgMU9AIZXBNVQZeNs/zJagOFpy&#10;tg2EBk7IsCkuL3KbuTDSKx53sVJiQpxZA3WMXaY1lzV6y/PQIYn2GXpvo2BfadfbUcx9q2+SJNXe&#10;NiQfatvhXY3l127wBs77oXk+I21Xjx/V+8uJaXT8ZMz11XS/lrFdg4o4xb8L+Okg+aGQYIcwkGPV&#10;GpgtZNFAmoISdXW7FD78si5y/b9C8Q0AAP//AwBQSwECLQAUAAYACAAAACEAtoM4kv4AAADhAQAA&#10;EwAAAAAAAAAAAAAAAAAAAAAAW0NvbnRlbnRfVHlwZXNdLnhtbFBLAQItABQABgAIAAAAIQA4/SH/&#10;1gAAAJQBAAALAAAAAAAAAAAAAAAAAC8BAABfcmVscy8ucmVsc1BLAQItABQABgAIAAAAIQAra7GW&#10;1wEAAAgEAAAOAAAAAAAAAAAAAAAAAC4CAABkcnMvZTJvRG9jLnhtbFBLAQItABQABgAIAAAAIQAL&#10;wrrv3gAAAAoBAAAPAAAAAAAAAAAAAAAAADEEAABkcnMvZG93bnJldi54bWxQSwUGAAAAAAQABADz&#10;AAAAPAUAAAAA&#10;">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87188"/>
    <w:multiLevelType w:val="hybridMultilevel"/>
    <w:tmpl w:val="99B09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EC0D47"/>
    <w:multiLevelType w:val="hybridMultilevel"/>
    <w:tmpl w:val="2780C3D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E7E384C"/>
    <w:multiLevelType w:val="hybridMultilevel"/>
    <w:tmpl w:val="0EC4F84E"/>
    <w:lvl w:ilvl="0" w:tplc="6D7830C0">
      <w:start w:val="1"/>
      <w:numFmt w:val="bullet"/>
      <w:lvlText w:val=""/>
      <w:lvlJc w:val="left"/>
      <w:pPr>
        <w:ind w:left="1020" w:hanging="360"/>
      </w:pPr>
      <w:rPr>
        <w:rFonts w:ascii="Symbol" w:hAnsi="Symbol"/>
      </w:rPr>
    </w:lvl>
    <w:lvl w:ilvl="1" w:tplc="7CE01116">
      <w:start w:val="1"/>
      <w:numFmt w:val="bullet"/>
      <w:lvlText w:val=""/>
      <w:lvlJc w:val="left"/>
      <w:pPr>
        <w:ind w:left="1020" w:hanging="360"/>
      </w:pPr>
      <w:rPr>
        <w:rFonts w:ascii="Symbol" w:hAnsi="Symbol"/>
      </w:rPr>
    </w:lvl>
    <w:lvl w:ilvl="2" w:tplc="BB38E0F8">
      <w:start w:val="1"/>
      <w:numFmt w:val="bullet"/>
      <w:lvlText w:val=""/>
      <w:lvlJc w:val="left"/>
      <w:pPr>
        <w:ind w:left="1020" w:hanging="360"/>
      </w:pPr>
      <w:rPr>
        <w:rFonts w:ascii="Symbol" w:hAnsi="Symbol"/>
      </w:rPr>
    </w:lvl>
    <w:lvl w:ilvl="3" w:tplc="352061F0">
      <w:start w:val="1"/>
      <w:numFmt w:val="bullet"/>
      <w:lvlText w:val=""/>
      <w:lvlJc w:val="left"/>
      <w:pPr>
        <w:ind w:left="1020" w:hanging="360"/>
      </w:pPr>
      <w:rPr>
        <w:rFonts w:ascii="Symbol" w:hAnsi="Symbol"/>
      </w:rPr>
    </w:lvl>
    <w:lvl w:ilvl="4" w:tplc="CF128E48">
      <w:start w:val="1"/>
      <w:numFmt w:val="bullet"/>
      <w:lvlText w:val=""/>
      <w:lvlJc w:val="left"/>
      <w:pPr>
        <w:ind w:left="1020" w:hanging="360"/>
      </w:pPr>
      <w:rPr>
        <w:rFonts w:ascii="Symbol" w:hAnsi="Symbol"/>
      </w:rPr>
    </w:lvl>
    <w:lvl w:ilvl="5" w:tplc="D51C24D8">
      <w:start w:val="1"/>
      <w:numFmt w:val="bullet"/>
      <w:lvlText w:val=""/>
      <w:lvlJc w:val="left"/>
      <w:pPr>
        <w:ind w:left="1020" w:hanging="360"/>
      </w:pPr>
      <w:rPr>
        <w:rFonts w:ascii="Symbol" w:hAnsi="Symbol"/>
      </w:rPr>
    </w:lvl>
    <w:lvl w:ilvl="6" w:tplc="E598BC28">
      <w:start w:val="1"/>
      <w:numFmt w:val="bullet"/>
      <w:lvlText w:val=""/>
      <w:lvlJc w:val="left"/>
      <w:pPr>
        <w:ind w:left="1020" w:hanging="360"/>
      </w:pPr>
      <w:rPr>
        <w:rFonts w:ascii="Symbol" w:hAnsi="Symbol"/>
      </w:rPr>
    </w:lvl>
    <w:lvl w:ilvl="7" w:tplc="E42E6F98">
      <w:start w:val="1"/>
      <w:numFmt w:val="bullet"/>
      <w:lvlText w:val=""/>
      <w:lvlJc w:val="left"/>
      <w:pPr>
        <w:ind w:left="1020" w:hanging="360"/>
      </w:pPr>
      <w:rPr>
        <w:rFonts w:ascii="Symbol" w:hAnsi="Symbol"/>
      </w:rPr>
    </w:lvl>
    <w:lvl w:ilvl="8" w:tplc="B69E44FE">
      <w:start w:val="1"/>
      <w:numFmt w:val="bullet"/>
      <w:lvlText w:val=""/>
      <w:lvlJc w:val="left"/>
      <w:pPr>
        <w:ind w:left="1020" w:hanging="360"/>
      </w:pPr>
      <w:rPr>
        <w:rFonts w:ascii="Symbol" w:hAnsi="Symbol"/>
      </w:rPr>
    </w:lvl>
  </w:abstractNum>
  <w:abstractNum w:abstractNumId="3" w15:restartNumberingAfterBreak="0">
    <w:nsid w:val="0F2F2249"/>
    <w:multiLevelType w:val="hybridMultilevel"/>
    <w:tmpl w:val="EF2618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3AA312"/>
    <w:multiLevelType w:val="hybridMultilevel"/>
    <w:tmpl w:val="EFD69626"/>
    <w:lvl w:ilvl="0" w:tplc="CF5CB75A">
      <w:start w:val="1"/>
      <w:numFmt w:val="bullet"/>
      <w:lvlText w:val=""/>
      <w:lvlJc w:val="left"/>
      <w:pPr>
        <w:ind w:left="720" w:hanging="360"/>
      </w:pPr>
      <w:rPr>
        <w:rFonts w:ascii="Symbol" w:hAnsi="Symbol" w:hint="default"/>
      </w:rPr>
    </w:lvl>
    <w:lvl w:ilvl="1" w:tplc="85406340">
      <w:start w:val="1"/>
      <w:numFmt w:val="bullet"/>
      <w:lvlText w:val="o"/>
      <w:lvlJc w:val="left"/>
      <w:pPr>
        <w:ind w:left="1440" w:hanging="360"/>
      </w:pPr>
      <w:rPr>
        <w:rFonts w:ascii="Courier New" w:hAnsi="Courier New" w:hint="default"/>
      </w:rPr>
    </w:lvl>
    <w:lvl w:ilvl="2" w:tplc="12B4ED16">
      <w:start w:val="1"/>
      <w:numFmt w:val="bullet"/>
      <w:lvlText w:val=""/>
      <w:lvlJc w:val="left"/>
      <w:pPr>
        <w:ind w:left="2160" w:hanging="360"/>
      </w:pPr>
      <w:rPr>
        <w:rFonts w:ascii="Wingdings" w:hAnsi="Wingdings" w:hint="default"/>
      </w:rPr>
    </w:lvl>
    <w:lvl w:ilvl="3" w:tplc="E398F1A6">
      <w:start w:val="1"/>
      <w:numFmt w:val="bullet"/>
      <w:lvlText w:val=""/>
      <w:lvlJc w:val="left"/>
      <w:pPr>
        <w:ind w:left="2880" w:hanging="360"/>
      </w:pPr>
      <w:rPr>
        <w:rFonts w:ascii="Symbol" w:hAnsi="Symbol" w:hint="default"/>
      </w:rPr>
    </w:lvl>
    <w:lvl w:ilvl="4" w:tplc="2E0CF7EE">
      <w:start w:val="1"/>
      <w:numFmt w:val="bullet"/>
      <w:lvlText w:val="o"/>
      <w:lvlJc w:val="left"/>
      <w:pPr>
        <w:ind w:left="3600" w:hanging="360"/>
      </w:pPr>
      <w:rPr>
        <w:rFonts w:ascii="Courier New" w:hAnsi="Courier New" w:hint="default"/>
      </w:rPr>
    </w:lvl>
    <w:lvl w:ilvl="5" w:tplc="2F0A1A00">
      <w:start w:val="1"/>
      <w:numFmt w:val="bullet"/>
      <w:lvlText w:val=""/>
      <w:lvlJc w:val="left"/>
      <w:pPr>
        <w:ind w:left="4320" w:hanging="360"/>
      </w:pPr>
      <w:rPr>
        <w:rFonts w:ascii="Wingdings" w:hAnsi="Wingdings" w:hint="default"/>
      </w:rPr>
    </w:lvl>
    <w:lvl w:ilvl="6" w:tplc="D1FE9C40">
      <w:start w:val="1"/>
      <w:numFmt w:val="bullet"/>
      <w:lvlText w:val=""/>
      <w:lvlJc w:val="left"/>
      <w:pPr>
        <w:ind w:left="5040" w:hanging="360"/>
      </w:pPr>
      <w:rPr>
        <w:rFonts w:ascii="Symbol" w:hAnsi="Symbol" w:hint="default"/>
      </w:rPr>
    </w:lvl>
    <w:lvl w:ilvl="7" w:tplc="F3744730">
      <w:start w:val="1"/>
      <w:numFmt w:val="bullet"/>
      <w:lvlText w:val="o"/>
      <w:lvlJc w:val="left"/>
      <w:pPr>
        <w:ind w:left="5760" w:hanging="360"/>
      </w:pPr>
      <w:rPr>
        <w:rFonts w:ascii="Courier New" w:hAnsi="Courier New" w:hint="default"/>
      </w:rPr>
    </w:lvl>
    <w:lvl w:ilvl="8" w:tplc="5E2A0854">
      <w:start w:val="1"/>
      <w:numFmt w:val="bullet"/>
      <w:lvlText w:val=""/>
      <w:lvlJc w:val="left"/>
      <w:pPr>
        <w:ind w:left="6480" w:hanging="360"/>
      </w:pPr>
      <w:rPr>
        <w:rFonts w:ascii="Wingdings" w:hAnsi="Wingdings" w:hint="default"/>
      </w:rPr>
    </w:lvl>
  </w:abstractNum>
  <w:abstractNum w:abstractNumId="5" w15:restartNumberingAfterBreak="0">
    <w:nsid w:val="22D879CA"/>
    <w:multiLevelType w:val="multilevel"/>
    <w:tmpl w:val="F89AE1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84F1B8A"/>
    <w:multiLevelType w:val="hybridMultilevel"/>
    <w:tmpl w:val="53461B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E181EA0"/>
    <w:multiLevelType w:val="hybridMultilevel"/>
    <w:tmpl w:val="38B83734"/>
    <w:lvl w:ilvl="0" w:tplc="2DC2D21C">
      <w:start w:val="1"/>
      <w:numFmt w:val="bullet"/>
      <w:lvlText w:val=""/>
      <w:lvlJc w:val="left"/>
      <w:pPr>
        <w:ind w:left="720" w:hanging="360"/>
      </w:pPr>
      <w:rPr>
        <w:rFonts w:ascii="Symbol" w:hAnsi="Symbol" w:hint="default"/>
      </w:rPr>
    </w:lvl>
    <w:lvl w:ilvl="1" w:tplc="0348235A">
      <w:start w:val="1"/>
      <w:numFmt w:val="bullet"/>
      <w:lvlText w:val="o"/>
      <w:lvlJc w:val="left"/>
      <w:pPr>
        <w:ind w:left="1440" w:hanging="360"/>
      </w:pPr>
      <w:rPr>
        <w:rFonts w:ascii="Courier New" w:hAnsi="Courier New" w:hint="default"/>
      </w:rPr>
    </w:lvl>
    <w:lvl w:ilvl="2" w:tplc="863405EA">
      <w:start w:val="1"/>
      <w:numFmt w:val="bullet"/>
      <w:lvlText w:val=""/>
      <w:lvlJc w:val="left"/>
      <w:pPr>
        <w:ind w:left="2160" w:hanging="360"/>
      </w:pPr>
      <w:rPr>
        <w:rFonts w:ascii="Wingdings" w:hAnsi="Wingdings" w:hint="default"/>
      </w:rPr>
    </w:lvl>
    <w:lvl w:ilvl="3" w:tplc="46C8F8F0">
      <w:start w:val="1"/>
      <w:numFmt w:val="bullet"/>
      <w:lvlText w:val=""/>
      <w:lvlJc w:val="left"/>
      <w:pPr>
        <w:ind w:left="2880" w:hanging="360"/>
      </w:pPr>
      <w:rPr>
        <w:rFonts w:ascii="Symbol" w:hAnsi="Symbol" w:hint="default"/>
      </w:rPr>
    </w:lvl>
    <w:lvl w:ilvl="4" w:tplc="AA68F9FC">
      <w:start w:val="1"/>
      <w:numFmt w:val="bullet"/>
      <w:lvlText w:val="o"/>
      <w:lvlJc w:val="left"/>
      <w:pPr>
        <w:ind w:left="3600" w:hanging="360"/>
      </w:pPr>
      <w:rPr>
        <w:rFonts w:ascii="Courier New" w:hAnsi="Courier New" w:hint="default"/>
      </w:rPr>
    </w:lvl>
    <w:lvl w:ilvl="5" w:tplc="FE663AAC">
      <w:start w:val="1"/>
      <w:numFmt w:val="bullet"/>
      <w:lvlText w:val=""/>
      <w:lvlJc w:val="left"/>
      <w:pPr>
        <w:ind w:left="4320" w:hanging="360"/>
      </w:pPr>
      <w:rPr>
        <w:rFonts w:ascii="Wingdings" w:hAnsi="Wingdings" w:hint="default"/>
      </w:rPr>
    </w:lvl>
    <w:lvl w:ilvl="6" w:tplc="5DA28C04">
      <w:start w:val="1"/>
      <w:numFmt w:val="bullet"/>
      <w:lvlText w:val=""/>
      <w:lvlJc w:val="left"/>
      <w:pPr>
        <w:ind w:left="5040" w:hanging="360"/>
      </w:pPr>
      <w:rPr>
        <w:rFonts w:ascii="Symbol" w:hAnsi="Symbol" w:hint="default"/>
      </w:rPr>
    </w:lvl>
    <w:lvl w:ilvl="7" w:tplc="1830717A">
      <w:start w:val="1"/>
      <w:numFmt w:val="bullet"/>
      <w:lvlText w:val="o"/>
      <w:lvlJc w:val="left"/>
      <w:pPr>
        <w:ind w:left="5760" w:hanging="360"/>
      </w:pPr>
      <w:rPr>
        <w:rFonts w:ascii="Courier New" w:hAnsi="Courier New" w:hint="default"/>
      </w:rPr>
    </w:lvl>
    <w:lvl w:ilvl="8" w:tplc="B5FAAAA6">
      <w:start w:val="1"/>
      <w:numFmt w:val="bullet"/>
      <w:lvlText w:val=""/>
      <w:lvlJc w:val="left"/>
      <w:pPr>
        <w:ind w:left="6480" w:hanging="360"/>
      </w:pPr>
      <w:rPr>
        <w:rFonts w:ascii="Wingdings" w:hAnsi="Wingdings" w:hint="default"/>
      </w:rPr>
    </w:lvl>
  </w:abstractNum>
  <w:abstractNum w:abstractNumId="8" w15:restartNumberingAfterBreak="0">
    <w:nsid w:val="35176995"/>
    <w:multiLevelType w:val="hybridMultilevel"/>
    <w:tmpl w:val="9254182E"/>
    <w:lvl w:ilvl="0" w:tplc="04130019">
      <w:start w:val="1"/>
      <w:numFmt w:val="lowerLetter"/>
      <w:lvlText w:val="%1."/>
      <w:lvlJc w:val="left"/>
      <w:pPr>
        <w:ind w:left="1929" w:hanging="360"/>
      </w:pPr>
    </w:lvl>
    <w:lvl w:ilvl="1" w:tplc="04130019" w:tentative="1">
      <w:start w:val="1"/>
      <w:numFmt w:val="lowerLetter"/>
      <w:lvlText w:val="%2."/>
      <w:lvlJc w:val="left"/>
      <w:pPr>
        <w:ind w:left="2649" w:hanging="360"/>
      </w:pPr>
    </w:lvl>
    <w:lvl w:ilvl="2" w:tplc="0413001B" w:tentative="1">
      <w:start w:val="1"/>
      <w:numFmt w:val="lowerRoman"/>
      <w:lvlText w:val="%3."/>
      <w:lvlJc w:val="right"/>
      <w:pPr>
        <w:ind w:left="3369" w:hanging="180"/>
      </w:pPr>
    </w:lvl>
    <w:lvl w:ilvl="3" w:tplc="0413000F" w:tentative="1">
      <w:start w:val="1"/>
      <w:numFmt w:val="decimal"/>
      <w:lvlText w:val="%4."/>
      <w:lvlJc w:val="left"/>
      <w:pPr>
        <w:ind w:left="4089" w:hanging="360"/>
      </w:pPr>
    </w:lvl>
    <w:lvl w:ilvl="4" w:tplc="04130019" w:tentative="1">
      <w:start w:val="1"/>
      <w:numFmt w:val="lowerLetter"/>
      <w:lvlText w:val="%5."/>
      <w:lvlJc w:val="left"/>
      <w:pPr>
        <w:ind w:left="4809" w:hanging="360"/>
      </w:pPr>
    </w:lvl>
    <w:lvl w:ilvl="5" w:tplc="0413001B" w:tentative="1">
      <w:start w:val="1"/>
      <w:numFmt w:val="lowerRoman"/>
      <w:lvlText w:val="%6."/>
      <w:lvlJc w:val="right"/>
      <w:pPr>
        <w:ind w:left="5529" w:hanging="180"/>
      </w:pPr>
    </w:lvl>
    <w:lvl w:ilvl="6" w:tplc="0413000F" w:tentative="1">
      <w:start w:val="1"/>
      <w:numFmt w:val="decimal"/>
      <w:lvlText w:val="%7."/>
      <w:lvlJc w:val="left"/>
      <w:pPr>
        <w:ind w:left="6249" w:hanging="360"/>
      </w:pPr>
    </w:lvl>
    <w:lvl w:ilvl="7" w:tplc="04130019" w:tentative="1">
      <w:start w:val="1"/>
      <w:numFmt w:val="lowerLetter"/>
      <w:lvlText w:val="%8."/>
      <w:lvlJc w:val="left"/>
      <w:pPr>
        <w:ind w:left="6969" w:hanging="360"/>
      </w:pPr>
    </w:lvl>
    <w:lvl w:ilvl="8" w:tplc="0413001B" w:tentative="1">
      <w:start w:val="1"/>
      <w:numFmt w:val="lowerRoman"/>
      <w:lvlText w:val="%9."/>
      <w:lvlJc w:val="right"/>
      <w:pPr>
        <w:ind w:left="7689" w:hanging="180"/>
      </w:pPr>
    </w:lvl>
  </w:abstractNum>
  <w:abstractNum w:abstractNumId="9" w15:restartNumberingAfterBreak="0">
    <w:nsid w:val="3D4E1D99"/>
    <w:multiLevelType w:val="hybridMultilevel"/>
    <w:tmpl w:val="AD589DBC"/>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404F671D"/>
    <w:multiLevelType w:val="hybridMultilevel"/>
    <w:tmpl w:val="35A8D0A8"/>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11" w15:restartNumberingAfterBreak="0">
    <w:nsid w:val="43DE53D6"/>
    <w:multiLevelType w:val="multilevel"/>
    <w:tmpl w:val="B55AC768"/>
    <w:lvl w:ilvl="0">
      <w:start w:val="1"/>
      <w:numFmt w:val="decimal"/>
      <w:pStyle w:val="Heading1"/>
      <w:lvlText w:val="%1"/>
      <w:lvlJc w:val="left"/>
      <w:pPr>
        <w:ind w:left="432" w:hanging="432"/>
      </w:pPr>
    </w:lvl>
    <w:lvl w:ilvl="1">
      <w:start w:val="1"/>
      <w:numFmt w:val="decimal"/>
      <w:pStyle w:val="Heading2"/>
      <w:lvlText w:val="%1.%2"/>
      <w:lvlJc w:val="left"/>
      <w:pPr>
        <w:ind w:left="1569"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47751153"/>
    <w:multiLevelType w:val="hybridMultilevel"/>
    <w:tmpl w:val="C4F0AFD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51DBB8B8"/>
    <w:multiLevelType w:val="hybridMultilevel"/>
    <w:tmpl w:val="69B49498"/>
    <w:lvl w:ilvl="0" w:tplc="1AEAED54">
      <w:start w:val="1"/>
      <w:numFmt w:val="bullet"/>
      <w:lvlText w:val=""/>
      <w:lvlJc w:val="left"/>
      <w:pPr>
        <w:ind w:left="720" w:hanging="360"/>
      </w:pPr>
      <w:rPr>
        <w:rFonts w:ascii="Symbol" w:hAnsi="Symbol" w:hint="default"/>
      </w:rPr>
    </w:lvl>
    <w:lvl w:ilvl="1" w:tplc="69DC8982">
      <w:start w:val="1"/>
      <w:numFmt w:val="bullet"/>
      <w:lvlText w:val="o"/>
      <w:lvlJc w:val="left"/>
      <w:pPr>
        <w:ind w:left="1440" w:hanging="360"/>
      </w:pPr>
      <w:rPr>
        <w:rFonts w:ascii="Courier New" w:hAnsi="Courier New" w:hint="default"/>
      </w:rPr>
    </w:lvl>
    <w:lvl w:ilvl="2" w:tplc="D382D8D8">
      <w:start w:val="1"/>
      <w:numFmt w:val="bullet"/>
      <w:lvlText w:val=""/>
      <w:lvlJc w:val="left"/>
      <w:pPr>
        <w:ind w:left="2160" w:hanging="360"/>
      </w:pPr>
      <w:rPr>
        <w:rFonts w:ascii="Wingdings" w:hAnsi="Wingdings" w:hint="default"/>
      </w:rPr>
    </w:lvl>
    <w:lvl w:ilvl="3" w:tplc="8B328AD2">
      <w:start w:val="1"/>
      <w:numFmt w:val="bullet"/>
      <w:lvlText w:val=""/>
      <w:lvlJc w:val="left"/>
      <w:pPr>
        <w:ind w:left="2880" w:hanging="360"/>
      </w:pPr>
      <w:rPr>
        <w:rFonts w:ascii="Symbol" w:hAnsi="Symbol" w:hint="default"/>
      </w:rPr>
    </w:lvl>
    <w:lvl w:ilvl="4" w:tplc="36F0F782">
      <w:start w:val="1"/>
      <w:numFmt w:val="bullet"/>
      <w:lvlText w:val="o"/>
      <w:lvlJc w:val="left"/>
      <w:pPr>
        <w:ind w:left="3600" w:hanging="360"/>
      </w:pPr>
      <w:rPr>
        <w:rFonts w:ascii="Courier New" w:hAnsi="Courier New" w:hint="default"/>
      </w:rPr>
    </w:lvl>
    <w:lvl w:ilvl="5" w:tplc="D23E38D8">
      <w:start w:val="1"/>
      <w:numFmt w:val="bullet"/>
      <w:lvlText w:val=""/>
      <w:lvlJc w:val="left"/>
      <w:pPr>
        <w:ind w:left="4320" w:hanging="360"/>
      </w:pPr>
      <w:rPr>
        <w:rFonts w:ascii="Wingdings" w:hAnsi="Wingdings" w:hint="default"/>
      </w:rPr>
    </w:lvl>
    <w:lvl w:ilvl="6" w:tplc="0B38C60C">
      <w:start w:val="1"/>
      <w:numFmt w:val="bullet"/>
      <w:lvlText w:val=""/>
      <w:lvlJc w:val="left"/>
      <w:pPr>
        <w:ind w:left="5040" w:hanging="360"/>
      </w:pPr>
      <w:rPr>
        <w:rFonts w:ascii="Symbol" w:hAnsi="Symbol" w:hint="default"/>
      </w:rPr>
    </w:lvl>
    <w:lvl w:ilvl="7" w:tplc="490E0706">
      <w:start w:val="1"/>
      <w:numFmt w:val="bullet"/>
      <w:lvlText w:val="o"/>
      <w:lvlJc w:val="left"/>
      <w:pPr>
        <w:ind w:left="5760" w:hanging="360"/>
      </w:pPr>
      <w:rPr>
        <w:rFonts w:ascii="Courier New" w:hAnsi="Courier New" w:hint="default"/>
      </w:rPr>
    </w:lvl>
    <w:lvl w:ilvl="8" w:tplc="ABAEB222">
      <w:start w:val="1"/>
      <w:numFmt w:val="bullet"/>
      <w:lvlText w:val=""/>
      <w:lvlJc w:val="left"/>
      <w:pPr>
        <w:ind w:left="6480" w:hanging="360"/>
      </w:pPr>
      <w:rPr>
        <w:rFonts w:ascii="Wingdings" w:hAnsi="Wingdings" w:hint="default"/>
      </w:rPr>
    </w:lvl>
  </w:abstractNum>
  <w:abstractNum w:abstractNumId="14" w15:restartNumberingAfterBreak="0">
    <w:nsid w:val="52DB7511"/>
    <w:multiLevelType w:val="hybridMultilevel"/>
    <w:tmpl w:val="C48A7CE8"/>
    <w:lvl w:ilvl="0" w:tplc="38EC02E0">
      <w:start w:val="1"/>
      <w:numFmt w:val="decimal"/>
      <w:lvlText w:val="%1."/>
      <w:lvlJc w:val="left"/>
      <w:pPr>
        <w:ind w:left="1020" w:hanging="360"/>
      </w:pPr>
    </w:lvl>
    <w:lvl w:ilvl="1" w:tplc="951A8648">
      <w:start w:val="1"/>
      <w:numFmt w:val="decimal"/>
      <w:lvlText w:val="%2."/>
      <w:lvlJc w:val="left"/>
      <w:pPr>
        <w:ind w:left="1020" w:hanging="360"/>
      </w:pPr>
    </w:lvl>
    <w:lvl w:ilvl="2" w:tplc="DE80612E">
      <w:start w:val="1"/>
      <w:numFmt w:val="decimal"/>
      <w:lvlText w:val="%3."/>
      <w:lvlJc w:val="left"/>
      <w:pPr>
        <w:ind w:left="1020" w:hanging="360"/>
      </w:pPr>
    </w:lvl>
    <w:lvl w:ilvl="3" w:tplc="893ADDC8">
      <w:start w:val="1"/>
      <w:numFmt w:val="decimal"/>
      <w:lvlText w:val="%4."/>
      <w:lvlJc w:val="left"/>
      <w:pPr>
        <w:ind w:left="1020" w:hanging="360"/>
      </w:pPr>
    </w:lvl>
    <w:lvl w:ilvl="4" w:tplc="CA56B978">
      <w:start w:val="1"/>
      <w:numFmt w:val="decimal"/>
      <w:lvlText w:val="%5."/>
      <w:lvlJc w:val="left"/>
      <w:pPr>
        <w:ind w:left="1020" w:hanging="360"/>
      </w:pPr>
    </w:lvl>
    <w:lvl w:ilvl="5" w:tplc="E8BAC328">
      <w:start w:val="1"/>
      <w:numFmt w:val="decimal"/>
      <w:lvlText w:val="%6."/>
      <w:lvlJc w:val="left"/>
      <w:pPr>
        <w:ind w:left="1020" w:hanging="360"/>
      </w:pPr>
    </w:lvl>
    <w:lvl w:ilvl="6" w:tplc="6AAA954A">
      <w:start w:val="1"/>
      <w:numFmt w:val="decimal"/>
      <w:lvlText w:val="%7."/>
      <w:lvlJc w:val="left"/>
      <w:pPr>
        <w:ind w:left="1020" w:hanging="360"/>
      </w:pPr>
    </w:lvl>
    <w:lvl w:ilvl="7" w:tplc="D702F4BA">
      <w:start w:val="1"/>
      <w:numFmt w:val="decimal"/>
      <w:lvlText w:val="%8."/>
      <w:lvlJc w:val="left"/>
      <w:pPr>
        <w:ind w:left="1020" w:hanging="360"/>
      </w:pPr>
    </w:lvl>
    <w:lvl w:ilvl="8" w:tplc="47D2A324">
      <w:start w:val="1"/>
      <w:numFmt w:val="decimal"/>
      <w:lvlText w:val="%9."/>
      <w:lvlJc w:val="left"/>
      <w:pPr>
        <w:ind w:left="1020" w:hanging="360"/>
      </w:pPr>
    </w:lvl>
  </w:abstractNum>
  <w:abstractNum w:abstractNumId="15" w15:restartNumberingAfterBreak="0">
    <w:nsid w:val="55404CA0"/>
    <w:multiLevelType w:val="hybridMultilevel"/>
    <w:tmpl w:val="B2E236A4"/>
    <w:lvl w:ilvl="0" w:tplc="04130019">
      <w:start w:val="1"/>
      <w:numFmt w:val="lowerLetter"/>
      <w:lvlText w:val="%1."/>
      <w:lvlJc w:val="left"/>
      <w:pPr>
        <w:ind w:left="1929" w:hanging="360"/>
      </w:pPr>
    </w:lvl>
    <w:lvl w:ilvl="1" w:tplc="04130019" w:tentative="1">
      <w:start w:val="1"/>
      <w:numFmt w:val="lowerLetter"/>
      <w:lvlText w:val="%2."/>
      <w:lvlJc w:val="left"/>
      <w:pPr>
        <w:ind w:left="2649" w:hanging="360"/>
      </w:pPr>
    </w:lvl>
    <w:lvl w:ilvl="2" w:tplc="0413001B" w:tentative="1">
      <w:start w:val="1"/>
      <w:numFmt w:val="lowerRoman"/>
      <w:lvlText w:val="%3."/>
      <w:lvlJc w:val="right"/>
      <w:pPr>
        <w:ind w:left="3369" w:hanging="180"/>
      </w:pPr>
    </w:lvl>
    <w:lvl w:ilvl="3" w:tplc="0413000F" w:tentative="1">
      <w:start w:val="1"/>
      <w:numFmt w:val="decimal"/>
      <w:lvlText w:val="%4."/>
      <w:lvlJc w:val="left"/>
      <w:pPr>
        <w:ind w:left="4089" w:hanging="360"/>
      </w:pPr>
    </w:lvl>
    <w:lvl w:ilvl="4" w:tplc="04130019" w:tentative="1">
      <w:start w:val="1"/>
      <w:numFmt w:val="lowerLetter"/>
      <w:lvlText w:val="%5."/>
      <w:lvlJc w:val="left"/>
      <w:pPr>
        <w:ind w:left="4809" w:hanging="360"/>
      </w:pPr>
    </w:lvl>
    <w:lvl w:ilvl="5" w:tplc="0413001B" w:tentative="1">
      <w:start w:val="1"/>
      <w:numFmt w:val="lowerRoman"/>
      <w:lvlText w:val="%6."/>
      <w:lvlJc w:val="right"/>
      <w:pPr>
        <w:ind w:left="5529" w:hanging="180"/>
      </w:pPr>
    </w:lvl>
    <w:lvl w:ilvl="6" w:tplc="0413000F" w:tentative="1">
      <w:start w:val="1"/>
      <w:numFmt w:val="decimal"/>
      <w:lvlText w:val="%7."/>
      <w:lvlJc w:val="left"/>
      <w:pPr>
        <w:ind w:left="6249" w:hanging="360"/>
      </w:pPr>
    </w:lvl>
    <w:lvl w:ilvl="7" w:tplc="04130019" w:tentative="1">
      <w:start w:val="1"/>
      <w:numFmt w:val="lowerLetter"/>
      <w:lvlText w:val="%8."/>
      <w:lvlJc w:val="left"/>
      <w:pPr>
        <w:ind w:left="6969" w:hanging="360"/>
      </w:pPr>
    </w:lvl>
    <w:lvl w:ilvl="8" w:tplc="0413001B" w:tentative="1">
      <w:start w:val="1"/>
      <w:numFmt w:val="lowerRoman"/>
      <w:lvlText w:val="%9."/>
      <w:lvlJc w:val="right"/>
      <w:pPr>
        <w:ind w:left="7689" w:hanging="180"/>
      </w:pPr>
    </w:lvl>
  </w:abstractNum>
  <w:abstractNum w:abstractNumId="16" w15:restartNumberingAfterBreak="0">
    <w:nsid w:val="56CB6199"/>
    <w:multiLevelType w:val="hybridMultilevel"/>
    <w:tmpl w:val="C626115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6FD7A5D"/>
    <w:multiLevelType w:val="hybridMultilevel"/>
    <w:tmpl w:val="A22E2EC8"/>
    <w:lvl w:ilvl="0" w:tplc="3CCA5A74">
      <w:start w:val="1"/>
      <w:numFmt w:val="bullet"/>
      <w:lvlText w:val=""/>
      <w:lvlJc w:val="left"/>
      <w:pPr>
        <w:ind w:left="720" w:hanging="360"/>
      </w:pPr>
      <w:rPr>
        <w:rFonts w:ascii="Symbol" w:hAnsi="Symbol" w:hint="default"/>
      </w:rPr>
    </w:lvl>
    <w:lvl w:ilvl="1" w:tplc="874CDFFC">
      <w:start w:val="1"/>
      <w:numFmt w:val="bullet"/>
      <w:lvlText w:val="o"/>
      <w:lvlJc w:val="left"/>
      <w:pPr>
        <w:ind w:left="1440" w:hanging="360"/>
      </w:pPr>
      <w:rPr>
        <w:rFonts w:ascii="Courier New" w:hAnsi="Courier New" w:hint="default"/>
      </w:rPr>
    </w:lvl>
    <w:lvl w:ilvl="2" w:tplc="6FCC5FF2">
      <w:start w:val="1"/>
      <w:numFmt w:val="bullet"/>
      <w:lvlText w:val=""/>
      <w:lvlJc w:val="left"/>
      <w:pPr>
        <w:ind w:left="2160" w:hanging="360"/>
      </w:pPr>
      <w:rPr>
        <w:rFonts w:ascii="Wingdings" w:hAnsi="Wingdings" w:hint="default"/>
      </w:rPr>
    </w:lvl>
    <w:lvl w:ilvl="3" w:tplc="5CB280E8">
      <w:start w:val="1"/>
      <w:numFmt w:val="bullet"/>
      <w:lvlText w:val=""/>
      <w:lvlJc w:val="left"/>
      <w:pPr>
        <w:ind w:left="2880" w:hanging="360"/>
      </w:pPr>
      <w:rPr>
        <w:rFonts w:ascii="Symbol" w:hAnsi="Symbol" w:hint="default"/>
      </w:rPr>
    </w:lvl>
    <w:lvl w:ilvl="4" w:tplc="E1947584">
      <w:start w:val="1"/>
      <w:numFmt w:val="bullet"/>
      <w:lvlText w:val="o"/>
      <w:lvlJc w:val="left"/>
      <w:pPr>
        <w:ind w:left="3600" w:hanging="360"/>
      </w:pPr>
      <w:rPr>
        <w:rFonts w:ascii="Courier New" w:hAnsi="Courier New" w:hint="default"/>
      </w:rPr>
    </w:lvl>
    <w:lvl w:ilvl="5" w:tplc="C4FA2480">
      <w:start w:val="1"/>
      <w:numFmt w:val="bullet"/>
      <w:lvlText w:val=""/>
      <w:lvlJc w:val="left"/>
      <w:pPr>
        <w:ind w:left="4320" w:hanging="360"/>
      </w:pPr>
      <w:rPr>
        <w:rFonts w:ascii="Wingdings" w:hAnsi="Wingdings" w:hint="default"/>
      </w:rPr>
    </w:lvl>
    <w:lvl w:ilvl="6" w:tplc="C04A6E14">
      <w:start w:val="1"/>
      <w:numFmt w:val="bullet"/>
      <w:lvlText w:val=""/>
      <w:lvlJc w:val="left"/>
      <w:pPr>
        <w:ind w:left="5040" w:hanging="360"/>
      </w:pPr>
      <w:rPr>
        <w:rFonts w:ascii="Symbol" w:hAnsi="Symbol" w:hint="default"/>
      </w:rPr>
    </w:lvl>
    <w:lvl w:ilvl="7" w:tplc="73E81C62">
      <w:start w:val="1"/>
      <w:numFmt w:val="bullet"/>
      <w:lvlText w:val="o"/>
      <w:lvlJc w:val="left"/>
      <w:pPr>
        <w:ind w:left="5760" w:hanging="360"/>
      </w:pPr>
      <w:rPr>
        <w:rFonts w:ascii="Courier New" w:hAnsi="Courier New" w:hint="default"/>
      </w:rPr>
    </w:lvl>
    <w:lvl w:ilvl="8" w:tplc="475861FE">
      <w:start w:val="1"/>
      <w:numFmt w:val="bullet"/>
      <w:lvlText w:val=""/>
      <w:lvlJc w:val="left"/>
      <w:pPr>
        <w:ind w:left="6480" w:hanging="360"/>
      </w:pPr>
      <w:rPr>
        <w:rFonts w:ascii="Wingdings" w:hAnsi="Wingdings" w:hint="default"/>
      </w:rPr>
    </w:lvl>
  </w:abstractNum>
  <w:abstractNum w:abstractNumId="18" w15:restartNumberingAfterBreak="0">
    <w:nsid w:val="5AB47A14"/>
    <w:multiLevelType w:val="hybridMultilevel"/>
    <w:tmpl w:val="46FE104A"/>
    <w:lvl w:ilvl="0" w:tplc="04130019">
      <w:start w:val="1"/>
      <w:numFmt w:val="lowerLetter"/>
      <w:lvlText w:val="%1."/>
      <w:lvlJc w:val="left"/>
      <w:pPr>
        <w:ind w:left="1929" w:hanging="360"/>
      </w:pPr>
    </w:lvl>
    <w:lvl w:ilvl="1" w:tplc="04130019" w:tentative="1">
      <w:start w:val="1"/>
      <w:numFmt w:val="lowerLetter"/>
      <w:lvlText w:val="%2."/>
      <w:lvlJc w:val="left"/>
      <w:pPr>
        <w:ind w:left="2649" w:hanging="360"/>
      </w:pPr>
    </w:lvl>
    <w:lvl w:ilvl="2" w:tplc="0413001B" w:tentative="1">
      <w:start w:val="1"/>
      <w:numFmt w:val="lowerRoman"/>
      <w:lvlText w:val="%3."/>
      <w:lvlJc w:val="right"/>
      <w:pPr>
        <w:ind w:left="3369" w:hanging="180"/>
      </w:pPr>
    </w:lvl>
    <w:lvl w:ilvl="3" w:tplc="0413000F" w:tentative="1">
      <w:start w:val="1"/>
      <w:numFmt w:val="decimal"/>
      <w:lvlText w:val="%4."/>
      <w:lvlJc w:val="left"/>
      <w:pPr>
        <w:ind w:left="4089" w:hanging="360"/>
      </w:pPr>
    </w:lvl>
    <w:lvl w:ilvl="4" w:tplc="04130019" w:tentative="1">
      <w:start w:val="1"/>
      <w:numFmt w:val="lowerLetter"/>
      <w:lvlText w:val="%5."/>
      <w:lvlJc w:val="left"/>
      <w:pPr>
        <w:ind w:left="4809" w:hanging="360"/>
      </w:pPr>
    </w:lvl>
    <w:lvl w:ilvl="5" w:tplc="0413001B" w:tentative="1">
      <w:start w:val="1"/>
      <w:numFmt w:val="lowerRoman"/>
      <w:lvlText w:val="%6."/>
      <w:lvlJc w:val="right"/>
      <w:pPr>
        <w:ind w:left="5529" w:hanging="180"/>
      </w:pPr>
    </w:lvl>
    <w:lvl w:ilvl="6" w:tplc="0413000F" w:tentative="1">
      <w:start w:val="1"/>
      <w:numFmt w:val="decimal"/>
      <w:lvlText w:val="%7."/>
      <w:lvlJc w:val="left"/>
      <w:pPr>
        <w:ind w:left="6249" w:hanging="360"/>
      </w:pPr>
    </w:lvl>
    <w:lvl w:ilvl="7" w:tplc="04130019" w:tentative="1">
      <w:start w:val="1"/>
      <w:numFmt w:val="lowerLetter"/>
      <w:lvlText w:val="%8."/>
      <w:lvlJc w:val="left"/>
      <w:pPr>
        <w:ind w:left="6969" w:hanging="360"/>
      </w:pPr>
    </w:lvl>
    <w:lvl w:ilvl="8" w:tplc="0413001B" w:tentative="1">
      <w:start w:val="1"/>
      <w:numFmt w:val="lowerRoman"/>
      <w:lvlText w:val="%9."/>
      <w:lvlJc w:val="right"/>
      <w:pPr>
        <w:ind w:left="7689" w:hanging="180"/>
      </w:pPr>
    </w:lvl>
  </w:abstractNum>
  <w:abstractNum w:abstractNumId="19" w15:restartNumberingAfterBreak="0">
    <w:nsid w:val="5B4A64DA"/>
    <w:multiLevelType w:val="hybridMultilevel"/>
    <w:tmpl w:val="76DEA346"/>
    <w:lvl w:ilvl="0" w:tplc="3EBC3A4C">
      <w:start w:val="1"/>
      <w:numFmt w:val="decimal"/>
      <w:lvlText w:val="%1."/>
      <w:lvlJc w:val="left"/>
      <w:pPr>
        <w:ind w:left="964" w:hanging="397"/>
      </w:pPr>
      <w:rPr>
        <w:rFonts w:ascii="Avant Garde" w:eastAsiaTheme="minorHAnsi" w:hAnsi="Avant Garde" w:cstheme="minorBidi"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0" w15:restartNumberingAfterBreak="0">
    <w:nsid w:val="6129CE1E"/>
    <w:multiLevelType w:val="hybridMultilevel"/>
    <w:tmpl w:val="D284C90E"/>
    <w:lvl w:ilvl="0" w:tplc="9C8884C6">
      <w:start w:val="1"/>
      <w:numFmt w:val="bullet"/>
      <w:lvlText w:val=""/>
      <w:lvlJc w:val="left"/>
      <w:pPr>
        <w:ind w:left="720" w:hanging="360"/>
      </w:pPr>
      <w:rPr>
        <w:rFonts w:ascii="Symbol" w:hAnsi="Symbol" w:hint="default"/>
      </w:rPr>
    </w:lvl>
    <w:lvl w:ilvl="1" w:tplc="0074E0A0">
      <w:start w:val="1"/>
      <w:numFmt w:val="bullet"/>
      <w:lvlText w:val="o"/>
      <w:lvlJc w:val="left"/>
      <w:pPr>
        <w:ind w:left="1440" w:hanging="360"/>
      </w:pPr>
      <w:rPr>
        <w:rFonts w:ascii="Courier New" w:hAnsi="Courier New" w:hint="default"/>
      </w:rPr>
    </w:lvl>
    <w:lvl w:ilvl="2" w:tplc="13061C22">
      <w:start w:val="1"/>
      <w:numFmt w:val="bullet"/>
      <w:lvlText w:val=""/>
      <w:lvlJc w:val="left"/>
      <w:pPr>
        <w:ind w:left="2160" w:hanging="360"/>
      </w:pPr>
      <w:rPr>
        <w:rFonts w:ascii="Wingdings" w:hAnsi="Wingdings" w:hint="default"/>
      </w:rPr>
    </w:lvl>
    <w:lvl w:ilvl="3" w:tplc="83C466C6">
      <w:start w:val="1"/>
      <w:numFmt w:val="bullet"/>
      <w:lvlText w:val=""/>
      <w:lvlJc w:val="left"/>
      <w:pPr>
        <w:ind w:left="2880" w:hanging="360"/>
      </w:pPr>
      <w:rPr>
        <w:rFonts w:ascii="Symbol" w:hAnsi="Symbol" w:hint="default"/>
      </w:rPr>
    </w:lvl>
    <w:lvl w:ilvl="4" w:tplc="52B2D686">
      <w:start w:val="1"/>
      <w:numFmt w:val="bullet"/>
      <w:lvlText w:val="o"/>
      <w:lvlJc w:val="left"/>
      <w:pPr>
        <w:ind w:left="3600" w:hanging="360"/>
      </w:pPr>
      <w:rPr>
        <w:rFonts w:ascii="Courier New" w:hAnsi="Courier New" w:hint="default"/>
      </w:rPr>
    </w:lvl>
    <w:lvl w:ilvl="5" w:tplc="651C8022">
      <w:start w:val="1"/>
      <w:numFmt w:val="bullet"/>
      <w:lvlText w:val=""/>
      <w:lvlJc w:val="left"/>
      <w:pPr>
        <w:ind w:left="4320" w:hanging="360"/>
      </w:pPr>
      <w:rPr>
        <w:rFonts w:ascii="Wingdings" w:hAnsi="Wingdings" w:hint="default"/>
      </w:rPr>
    </w:lvl>
    <w:lvl w:ilvl="6" w:tplc="36E2F048">
      <w:start w:val="1"/>
      <w:numFmt w:val="bullet"/>
      <w:lvlText w:val=""/>
      <w:lvlJc w:val="left"/>
      <w:pPr>
        <w:ind w:left="5040" w:hanging="360"/>
      </w:pPr>
      <w:rPr>
        <w:rFonts w:ascii="Symbol" w:hAnsi="Symbol" w:hint="default"/>
      </w:rPr>
    </w:lvl>
    <w:lvl w:ilvl="7" w:tplc="A0683ED4">
      <w:start w:val="1"/>
      <w:numFmt w:val="bullet"/>
      <w:lvlText w:val="o"/>
      <w:lvlJc w:val="left"/>
      <w:pPr>
        <w:ind w:left="5760" w:hanging="360"/>
      </w:pPr>
      <w:rPr>
        <w:rFonts w:ascii="Courier New" w:hAnsi="Courier New" w:hint="default"/>
      </w:rPr>
    </w:lvl>
    <w:lvl w:ilvl="8" w:tplc="A4561AEA">
      <w:start w:val="1"/>
      <w:numFmt w:val="bullet"/>
      <w:lvlText w:val=""/>
      <w:lvlJc w:val="left"/>
      <w:pPr>
        <w:ind w:left="6480" w:hanging="360"/>
      </w:pPr>
      <w:rPr>
        <w:rFonts w:ascii="Wingdings" w:hAnsi="Wingdings" w:hint="default"/>
      </w:rPr>
    </w:lvl>
  </w:abstractNum>
  <w:abstractNum w:abstractNumId="21" w15:restartNumberingAfterBreak="0">
    <w:nsid w:val="6335372D"/>
    <w:multiLevelType w:val="hybridMultilevel"/>
    <w:tmpl w:val="0338DE7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65941F55"/>
    <w:multiLevelType w:val="hybridMultilevel"/>
    <w:tmpl w:val="C38A06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683E6D32"/>
    <w:multiLevelType w:val="hybridMultilevel"/>
    <w:tmpl w:val="65C23542"/>
    <w:lvl w:ilvl="0" w:tplc="A8F43A92">
      <w:start w:val="1"/>
      <w:numFmt w:val="bullet"/>
      <w:lvlText w:val=""/>
      <w:lvlJc w:val="left"/>
      <w:pPr>
        <w:ind w:left="1440" w:hanging="360"/>
      </w:pPr>
      <w:rPr>
        <w:rFonts w:ascii="Symbol" w:hAnsi="Symbol"/>
      </w:rPr>
    </w:lvl>
    <w:lvl w:ilvl="1" w:tplc="ABF8FEEA">
      <w:start w:val="1"/>
      <w:numFmt w:val="bullet"/>
      <w:lvlText w:val=""/>
      <w:lvlJc w:val="left"/>
      <w:pPr>
        <w:ind w:left="2160" w:hanging="360"/>
      </w:pPr>
      <w:rPr>
        <w:rFonts w:ascii="Symbol" w:hAnsi="Symbol"/>
      </w:rPr>
    </w:lvl>
    <w:lvl w:ilvl="2" w:tplc="F9B2A29E">
      <w:start w:val="1"/>
      <w:numFmt w:val="bullet"/>
      <w:lvlText w:val=""/>
      <w:lvlJc w:val="left"/>
      <w:pPr>
        <w:ind w:left="1440" w:hanging="360"/>
      </w:pPr>
      <w:rPr>
        <w:rFonts w:ascii="Symbol" w:hAnsi="Symbol"/>
      </w:rPr>
    </w:lvl>
    <w:lvl w:ilvl="3" w:tplc="05107F7E">
      <w:start w:val="1"/>
      <w:numFmt w:val="bullet"/>
      <w:lvlText w:val=""/>
      <w:lvlJc w:val="left"/>
      <w:pPr>
        <w:ind w:left="1440" w:hanging="360"/>
      </w:pPr>
      <w:rPr>
        <w:rFonts w:ascii="Symbol" w:hAnsi="Symbol"/>
      </w:rPr>
    </w:lvl>
    <w:lvl w:ilvl="4" w:tplc="673284D4">
      <w:start w:val="1"/>
      <w:numFmt w:val="bullet"/>
      <w:lvlText w:val=""/>
      <w:lvlJc w:val="left"/>
      <w:pPr>
        <w:ind w:left="1440" w:hanging="360"/>
      </w:pPr>
      <w:rPr>
        <w:rFonts w:ascii="Symbol" w:hAnsi="Symbol"/>
      </w:rPr>
    </w:lvl>
    <w:lvl w:ilvl="5" w:tplc="433EED32">
      <w:start w:val="1"/>
      <w:numFmt w:val="bullet"/>
      <w:lvlText w:val=""/>
      <w:lvlJc w:val="left"/>
      <w:pPr>
        <w:ind w:left="1440" w:hanging="360"/>
      </w:pPr>
      <w:rPr>
        <w:rFonts w:ascii="Symbol" w:hAnsi="Symbol"/>
      </w:rPr>
    </w:lvl>
    <w:lvl w:ilvl="6" w:tplc="525E3498">
      <w:start w:val="1"/>
      <w:numFmt w:val="bullet"/>
      <w:lvlText w:val=""/>
      <w:lvlJc w:val="left"/>
      <w:pPr>
        <w:ind w:left="1440" w:hanging="360"/>
      </w:pPr>
      <w:rPr>
        <w:rFonts w:ascii="Symbol" w:hAnsi="Symbol"/>
      </w:rPr>
    </w:lvl>
    <w:lvl w:ilvl="7" w:tplc="2FCC2E30">
      <w:start w:val="1"/>
      <w:numFmt w:val="bullet"/>
      <w:lvlText w:val=""/>
      <w:lvlJc w:val="left"/>
      <w:pPr>
        <w:ind w:left="1440" w:hanging="360"/>
      </w:pPr>
      <w:rPr>
        <w:rFonts w:ascii="Symbol" w:hAnsi="Symbol"/>
      </w:rPr>
    </w:lvl>
    <w:lvl w:ilvl="8" w:tplc="56F0CD20">
      <w:start w:val="1"/>
      <w:numFmt w:val="bullet"/>
      <w:lvlText w:val=""/>
      <w:lvlJc w:val="left"/>
      <w:pPr>
        <w:ind w:left="1440" w:hanging="360"/>
      </w:pPr>
      <w:rPr>
        <w:rFonts w:ascii="Symbol" w:hAnsi="Symbol"/>
      </w:rPr>
    </w:lvl>
  </w:abstractNum>
  <w:abstractNum w:abstractNumId="24" w15:restartNumberingAfterBreak="0">
    <w:nsid w:val="6B6E1AE9"/>
    <w:multiLevelType w:val="hybridMultilevel"/>
    <w:tmpl w:val="C53E87F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6FEF02D1"/>
    <w:multiLevelType w:val="multilevel"/>
    <w:tmpl w:val="60E0DD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B554DA2"/>
    <w:multiLevelType w:val="hybridMultilevel"/>
    <w:tmpl w:val="B7F0F51C"/>
    <w:lvl w:ilvl="0" w:tplc="39B4196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94411389">
    <w:abstractNumId w:val="4"/>
  </w:num>
  <w:num w:numId="2" w16cid:durableId="191263964">
    <w:abstractNumId w:val="7"/>
  </w:num>
  <w:num w:numId="3" w16cid:durableId="201599642">
    <w:abstractNumId w:val="17"/>
  </w:num>
  <w:num w:numId="4" w16cid:durableId="986545809">
    <w:abstractNumId w:val="13"/>
  </w:num>
  <w:num w:numId="5" w16cid:durableId="676270945">
    <w:abstractNumId w:val="20"/>
  </w:num>
  <w:num w:numId="6" w16cid:durableId="1673994981">
    <w:abstractNumId w:val="11"/>
  </w:num>
  <w:num w:numId="7" w16cid:durableId="1925062922">
    <w:abstractNumId w:val="22"/>
  </w:num>
  <w:num w:numId="8" w16cid:durableId="1151209762">
    <w:abstractNumId w:val="0"/>
  </w:num>
  <w:num w:numId="9" w16cid:durableId="347609329">
    <w:abstractNumId w:val="3"/>
  </w:num>
  <w:num w:numId="10" w16cid:durableId="1495802745">
    <w:abstractNumId w:val="1"/>
  </w:num>
  <w:num w:numId="11" w16cid:durableId="1467895704">
    <w:abstractNumId w:val="10"/>
  </w:num>
  <w:num w:numId="12" w16cid:durableId="539632803">
    <w:abstractNumId w:val="2"/>
  </w:num>
  <w:num w:numId="13" w16cid:durableId="1608268113">
    <w:abstractNumId w:val="23"/>
  </w:num>
  <w:num w:numId="14" w16cid:durableId="1200585311">
    <w:abstractNumId w:val="16"/>
  </w:num>
  <w:num w:numId="15" w16cid:durableId="523982944">
    <w:abstractNumId w:val="6"/>
  </w:num>
  <w:num w:numId="16" w16cid:durableId="1104107441">
    <w:abstractNumId w:val="21"/>
  </w:num>
  <w:num w:numId="17" w16cid:durableId="415595650">
    <w:abstractNumId w:val="19"/>
  </w:num>
  <w:num w:numId="18" w16cid:durableId="140855214">
    <w:abstractNumId w:val="26"/>
  </w:num>
  <w:num w:numId="19" w16cid:durableId="375743464">
    <w:abstractNumId w:val="25"/>
  </w:num>
  <w:num w:numId="20" w16cid:durableId="222067642">
    <w:abstractNumId w:val="5"/>
  </w:num>
  <w:num w:numId="21" w16cid:durableId="59138497">
    <w:abstractNumId w:val="14"/>
  </w:num>
  <w:num w:numId="22" w16cid:durableId="1337539729">
    <w:abstractNumId w:val="8"/>
  </w:num>
  <w:num w:numId="23" w16cid:durableId="958605833">
    <w:abstractNumId w:val="9"/>
  </w:num>
  <w:num w:numId="24" w16cid:durableId="19485355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4104937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01838512">
    <w:abstractNumId w:val="18"/>
  </w:num>
  <w:num w:numId="27" w16cid:durableId="2053835">
    <w:abstractNumId w:val="24"/>
  </w:num>
  <w:num w:numId="28" w16cid:durableId="5503072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23547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034588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75555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1536938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004961">
    <w:abstractNumId w:val="15"/>
  </w:num>
  <w:num w:numId="34" w16cid:durableId="1071003803">
    <w:abstractNumId w:val="1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ef Ibrahim">
    <w15:presenceInfo w15:providerId="AD" w15:userId="S::sibrahim@kienict.nl::17c3c5ff-809c-4b30-8062-f6ff84c649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652"/>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4C86"/>
    <w:rsid w:val="00001A21"/>
    <w:rsid w:val="00007AA4"/>
    <w:rsid w:val="00007AE8"/>
    <w:rsid w:val="00010E27"/>
    <w:rsid w:val="00011543"/>
    <w:rsid w:val="00011585"/>
    <w:rsid w:val="00011DB7"/>
    <w:rsid w:val="00012D30"/>
    <w:rsid w:val="00013B15"/>
    <w:rsid w:val="00014BD8"/>
    <w:rsid w:val="00016713"/>
    <w:rsid w:val="00017135"/>
    <w:rsid w:val="000177D4"/>
    <w:rsid w:val="00024528"/>
    <w:rsid w:val="0002773B"/>
    <w:rsid w:val="00030EC6"/>
    <w:rsid w:val="00033DD6"/>
    <w:rsid w:val="00035251"/>
    <w:rsid w:val="00042B93"/>
    <w:rsid w:val="000444DC"/>
    <w:rsid w:val="000446C2"/>
    <w:rsid w:val="00045B47"/>
    <w:rsid w:val="00052374"/>
    <w:rsid w:val="000573AD"/>
    <w:rsid w:val="00062542"/>
    <w:rsid w:val="00063BAE"/>
    <w:rsid w:val="00063C3D"/>
    <w:rsid w:val="00066C17"/>
    <w:rsid w:val="00070CD4"/>
    <w:rsid w:val="00072B02"/>
    <w:rsid w:val="00073883"/>
    <w:rsid w:val="0007489E"/>
    <w:rsid w:val="00074B13"/>
    <w:rsid w:val="00080573"/>
    <w:rsid w:val="00080C71"/>
    <w:rsid w:val="00081041"/>
    <w:rsid w:val="00086A98"/>
    <w:rsid w:val="00087773"/>
    <w:rsid w:val="00091109"/>
    <w:rsid w:val="00093E82"/>
    <w:rsid w:val="000964C9"/>
    <w:rsid w:val="0009735E"/>
    <w:rsid w:val="00097EDD"/>
    <w:rsid w:val="000A0FD6"/>
    <w:rsid w:val="000A23F7"/>
    <w:rsid w:val="000A36A0"/>
    <w:rsid w:val="000A49E1"/>
    <w:rsid w:val="000A5D23"/>
    <w:rsid w:val="000A6C25"/>
    <w:rsid w:val="000A763B"/>
    <w:rsid w:val="000B1308"/>
    <w:rsid w:val="000B1A8D"/>
    <w:rsid w:val="000B38B1"/>
    <w:rsid w:val="000B4609"/>
    <w:rsid w:val="000B4A43"/>
    <w:rsid w:val="000B6E19"/>
    <w:rsid w:val="000B7E1D"/>
    <w:rsid w:val="000C6591"/>
    <w:rsid w:val="000C6DCF"/>
    <w:rsid w:val="000D14CD"/>
    <w:rsid w:val="000D2330"/>
    <w:rsid w:val="000D6229"/>
    <w:rsid w:val="000D70BE"/>
    <w:rsid w:val="000D740F"/>
    <w:rsid w:val="000E40CC"/>
    <w:rsid w:val="000E60B3"/>
    <w:rsid w:val="000E669A"/>
    <w:rsid w:val="000E7B4F"/>
    <w:rsid w:val="000F01FF"/>
    <w:rsid w:val="000F429B"/>
    <w:rsid w:val="000F4BB4"/>
    <w:rsid w:val="000F53DE"/>
    <w:rsid w:val="00100333"/>
    <w:rsid w:val="0010337B"/>
    <w:rsid w:val="001066F9"/>
    <w:rsid w:val="00106F67"/>
    <w:rsid w:val="00107822"/>
    <w:rsid w:val="001129DC"/>
    <w:rsid w:val="00114D39"/>
    <w:rsid w:val="001152AF"/>
    <w:rsid w:val="00115D1B"/>
    <w:rsid w:val="001219C4"/>
    <w:rsid w:val="00124A41"/>
    <w:rsid w:val="00125B24"/>
    <w:rsid w:val="00125B83"/>
    <w:rsid w:val="00126CE3"/>
    <w:rsid w:val="001301A2"/>
    <w:rsid w:val="001309F6"/>
    <w:rsid w:val="00131012"/>
    <w:rsid w:val="00133EAB"/>
    <w:rsid w:val="0013765F"/>
    <w:rsid w:val="00137839"/>
    <w:rsid w:val="00145C23"/>
    <w:rsid w:val="00157CC4"/>
    <w:rsid w:val="00157FFC"/>
    <w:rsid w:val="001604FC"/>
    <w:rsid w:val="0016173C"/>
    <w:rsid w:val="00162E97"/>
    <w:rsid w:val="00170CE3"/>
    <w:rsid w:val="001711F5"/>
    <w:rsid w:val="00171A55"/>
    <w:rsid w:val="00172F67"/>
    <w:rsid w:val="00173986"/>
    <w:rsid w:val="001747B9"/>
    <w:rsid w:val="001754A6"/>
    <w:rsid w:val="00176E9C"/>
    <w:rsid w:val="00181654"/>
    <w:rsid w:val="00183155"/>
    <w:rsid w:val="001831EE"/>
    <w:rsid w:val="001839E7"/>
    <w:rsid w:val="00184821"/>
    <w:rsid w:val="00187A97"/>
    <w:rsid w:val="00190C64"/>
    <w:rsid w:val="001910A9"/>
    <w:rsid w:val="00194C86"/>
    <w:rsid w:val="00195DB6"/>
    <w:rsid w:val="001A1132"/>
    <w:rsid w:val="001A4FE7"/>
    <w:rsid w:val="001A595A"/>
    <w:rsid w:val="001A5F8E"/>
    <w:rsid w:val="001A6EED"/>
    <w:rsid w:val="001B255F"/>
    <w:rsid w:val="001B2AC5"/>
    <w:rsid w:val="001B3AE2"/>
    <w:rsid w:val="001C400E"/>
    <w:rsid w:val="001C5ED5"/>
    <w:rsid w:val="001D29B3"/>
    <w:rsid w:val="001D323F"/>
    <w:rsid w:val="001E1D29"/>
    <w:rsid w:val="001E2C28"/>
    <w:rsid w:val="001E385C"/>
    <w:rsid w:val="001E3D93"/>
    <w:rsid w:val="001E6F40"/>
    <w:rsid w:val="001E7276"/>
    <w:rsid w:val="001F0CBE"/>
    <w:rsid w:val="001F1CBC"/>
    <w:rsid w:val="001F2352"/>
    <w:rsid w:val="001F2A94"/>
    <w:rsid w:val="001F2B22"/>
    <w:rsid w:val="001F62B7"/>
    <w:rsid w:val="001F7DA2"/>
    <w:rsid w:val="00200AE3"/>
    <w:rsid w:val="00202E80"/>
    <w:rsid w:val="00205782"/>
    <w:rsid w:val="002062CD"/>
    <w:rsid w:val="00206B26"/>
    <w:rsid w:val="00210EBA"/>
    <w:rsid w:val="0021102E"/>
    <w:rsid w:val="0021345A"/>
    <w:rsid w:val="00214194"/>
    <w:rsid w:val="00214791"/>
    <w:rsid w:val="00216FB4"/>
    <w:rsid w:val="00217C8A"/>
    <w:rsid w:val="00220323"/>
    <w:rsid w:val="00222FEC"/>
    <w:rsid w:val="0022411B"/>
    <w:rsid w:val="002273BF"/>
    <w:rsid w:val="002301E8"/>
    <w:rsid w:val="002317F4"/>
    <w:rsid w:val="00231EE5"/>
    <w:rsid w:val="00233C37"/>
    <w:rsid w:val="002341F1"/>
    <w:rsid w:val="00234D98"/>
    <w:rsid w:val="002359F4"/>
    <w:rsid w:val="00241E01"/>
    <w:rsid w:val="00242989"/>
    <w:rsid w:val="00245DE4"/>
    <w:rsid w:val="002467AC"/>
    <w:rsid w:val="00257BAB"/>
    <w:rsid w:val="0026137F"/>
    <w:rsid w:val="002638C0"/>
    <w:rsid w:val="00265607"/>
    <w:rsid w:val="002660B4"/>
    <w:rsid w:val="0026652C"/>
    <w:rsid w:val="002672CF"/>
    <w:rsid w:val="0027034D"/>
    <w:rsid w:val="00271C27"/>
    <w:rsid w:val="00273F34"/>
    <w:rsid w:val="0027400C"/>
    <w:rsid w:val="002772BD"/>
    <w:rsid w:val="0028023A"/>
    <w:rsid w:val="00280927"/>
    <w:rsid w:val="0028296D"/>
    <w:rsid w:val="002832A4"/>
    <w:rsid w:val="002839B2"/>
    <w:rsid w:val="0028468C"/>
    <w:rsid w:val="00285FC0"/>
    <w:rsid w:val="00286B9B"/>
    <w:rsid w:val="00292D37"/>
    <w:rsid w:val="002939BC"/>
    <w:rsid w:val="00295D1F"/>
    <w:rsid w:val="002A05CB"/>
    <w:rsid w:val="002A06D9"/>
    <w:rsid w:val="002A3592"/>
    <w:rsid w:val="002B312A"/>
    <w:rsid w:val="002C183E"/>
    <w:rsid w:val="002C1CBF"/>
    <w:rsid w:val="002C4F9F"/>
    <w:rsid w:val="002C5EDA"/>
    <w:rsid w:val="002C74CC"/>
    <w:rsid w:val="002D036B"/>
    <w:rsid w:val="002D0D46"/>
    <w:rsid w:val="002D0E2C"/>
    <w:rsid w:val="002D1526"/>
    <w:rsid w:val="002D36C3"/>
    <w:rsid w:val="002D3A4D"/>
    <w:rsid w:val="002D3D7A"/>
    <w:rsid w:val="002D4545"/>
    <w:rsid w:val="002D6A99"/>
    <w:rsid w:val="002E0924"/>
    <w:rsid w:val="002E159F"/>
    <w:rsid w:val="002E37BD"/>
    <w:rsid w:val="002F18EF"/>
    <w:rsid w:val="002F3D2D"/>
    <w:rsid w:val="002F3F90"/>
    <w:rsid w:val="002F73A6"/>
    <w:rsid w:val="003002EA"/>
    <w:rsid w:val="003017CC"/>
    <w:rsid w:val="00301ACC"/>
    <w:rsid w:val="00302E1F"/>
    <w:rsid w:val="003049D4"/>
    <w:rsid w:val="003055D3"/>
    <w:rsid w:val="00305A2D"/>
    <w:rsid w:val="00306258"/>
    <w:rsid w:val="0031048E"/>
    <w:rsid w:val="00315C7E"/>
    <w:rsid w:val="0031607E"/>
    <w:rsid w:val="0031741B"/>
    <w:rsid w:val="00321791"/>
    <w:rsid w:val="00323AE7"/>
    <w:rsid w:val="003241DC"/>
    <w:rsid w:val="00331459"/>
    <w:rsid w:val="003321BD"/>
    <w:rsid w:val="00333C9B"/>
    <w:rsid w:val="00342DC4"/>
    <w:rsid w:val="00342EA5"/>
    <w:rsid w:val="00344601"/>
    <w:rsid w:val="00347B1E"/>
    <w:rsid w:val="0035120A"/>
    <w:rsid w:val="0035291E"/>
    <w:rsid w:val="003623F7"/>
    <w:rsid w:val="003638E2"/>
    <w:rsid w:val="00365316"/>
    <w:rsid w:val="003674B7"/>
    <w:rsid w:val="00371FC7"/>
    <w:rsid w:val="0037401D"/>
    <w:rsid w:val="00374538"/>
    <w:rsid w:val="003755EB"/>
    <w:rsid w:val="00376186"/>
    <w:rsid w:val="00377750"/>
    <w:rsid w:val="00381187"/>
    <w:rsid w:val="003813BD"/>
    <w:rsid w:val="0038455C"/>
    <w:rsid w:val="00385A41"/>
    <w:rsid w:val="0038634B"/>
    <w:rsid w:val="00390BCD"/>
    <w:rsid w:val="00390E1D"/>
    <w:rsid w:val="00392A84"/>
    <w:rsid w:val="0039503D"/>
    <w:rsid w:val="0039626A"/>
    <w:rsid w:val="00397166"/>
    <w:rsid w:val="003A0519"/>
    <w:rsid w:val="003A0C1F"/>
    <w:rsid w:val="003A7D1B"/>
    <w:rsid w:val="003B158D"/>
    <w:rsid w:val="003B52CD"/>
    <w:rsid w:val="003B7D6D"/>
    <w:rsid w:val="003C346B"/>
    <w:rsid w:val="003C5A5B"/>
    <w:rsid w:val="003C6C18"/>
    <w:rsid w:val="003D00D6"/>
    <w:rsid w:val="003D2F9C"/>
    <w:rsid w:val="003D47AB"/>
    <w:rsid w:val="003D5ED4"/>
    <w:rsid w:val="003D6D91"/>
    <w:rsid w:val="003E2B27"/>
    <w:rsid w:val="003E5848"/>
    <w:rsid w:val="003E5901"/>
    <w:rsid w:val="003E681C"/>
    <w:rsid w:val="003E691E"/>
    <w:rsid w:val="003F3E4E"/>
    <w:rsid w:val="003F75BA"/>
    <w:rsid w:val="00405A5F"/>
    <w:rsid w:val="004071BE"/>
    <w:rsid w:val="00407BCB"/>
    <w:rsid w:val="00412EFE"/>
    <w:rsid w:val="00416236"/>
    <w:rsid w:val="004203E6"/>
    <w:rsid w:val="00421A36"/>
    <w:rsid w:val="00423F4F"/>
    <w:rsid w:val="004242B1"/>
    <w:rsid w:val="00424900"/>
    <w:rsid w:val="00425BB3"/>
    <w:rsid w:val="00427EAE"/>
    <w:rsid w:val="00431128"/>
    <w:rsid w:val="0043238F"/>
    <w:rsid w:val="00432592"/>
    <w:rsid w:val="00434143"/>
    <w:rsid w:val="00435BB3"/>
    <w:rsid w:val="00435E21"/>
    <w:rsid w:val="00435F80"/>
    <w:rsid w:val="004447ED"/>
    <w:rsid w:val="0044547A"/>
    <w:rsid w:val="004463D4"/>
    <w:rsid w:val="00450684"/>
    <w:rsid w:val="00450DDF"/>
    <w:rsid w:val="004510CB"/>
    <w:rsid w:val="004512CB"/>
    <w:rsid w:val="0045241E"/>
    <w:rsid w:val="00456055"/>
    <w:rsid w:val="004569D2"/>
    <w:rsid w:val="00457E46"/>
    <w:rsid w:val="004613D1"/>
    <w:rsid w:val="00461CFA"/>
    <w:rsid w:val="004661EE"/>
    <w:rsid w:val="00471A07"/>
    <w:rsid w:val="00471EE1"/>
    <w:rsid w:val="0047307A"/>
    <w:rsid w:val="0047623A"/>
    <w:rsid w:val="00476739"/>
    <w:rsid w:val="00481547"/>
    <w:rsid w:val="00483FA1"/>
    <w:rsid w:val="00491628"/>
    <w:rsid w:val="0049542F"/>
    <w:rsid w:val="004A0119"/>
    <w:rsid w:val="004A0FFF"/>
    <w:rsid w:val="004A36C7"/>
    <w:rsid w:val="004A382F"/>
    <w:rsid w:val="004A3938"/>
    <w:rsid w:val="004A3B30"/>
    <w:rsid w:val="004A3E06"/>
    <w:rsid w:val="004A4C2A"/>
    <w:rsid w:val="004B0467"/>
    <w:rsid w:val="004B3D38"/>
    <w:rsid w:val="004B6414"/>
    <w:rsid w:val="004B64A9"/>
    <w:rsid w:val="004B710A"/>
    <w:rsid w:val="004C01D1"/>
    <w:rsid w:val="004C1DCF"/>
    <w:rsid w:val="004C4290"/>
    <w:rsid w:val="004D109A"/>
    <w:rsid w:val="004D22EA"/>
    <w:rsid w:val="004D245E"/>
    <w:rsid w:val="004D41EA"/>
    <w:rsid w:val="004D4953"/>
    <w:rsid w:val="004D69C9"/>
    <w:rsid w:val="004E10AE"/>
    <w:rsid w:val="004E16B2"/>
    <w:rsid w:val="004E2644"/>
    <w:rsid w:val="004E272E"/>
    <w:rsid w:val="004E3DB9"/>
    <w:rsid w:val="004E5388"/>
    <w:rsid w:val="004E718A"/>
    <w:rsid w:val="004F0845"/>
    <w:rsid w:val="004F0C7A"/>
    <w:rsid w:val="004F0E90"/>
    <w:rsid w:val="004F130D"/>
    <w:rsid w:val="004F14A0"/>
    <w:rsid w:val="0050240E"/>
    <w:rsid w:val="0050753D"/>
    <w:rsid w:val="00507DF2"/>
    <w:rsid w:val="00507F36"/>
    <w:rsid w:val="00510D0F"/>
    <w:rsid w:val="00512827"/>
    <w:rsid w:val="00525063"/>
    <w:rsid w:val="00531799"/>
    <w:rsid w:val="005346B4"/>
    <w:rsid w:val="00536888"/>
    <w:rsid w:val="00537608"/>
    <w:rsid w:val="005379F1"/>
    <w:rsid w:val="00540250"/>
    <w:rsid w:val="00541687"/>
    <w:rsid w:val="00542476"/>
    <w:rsid w:val="00543A2B"/>
    <w:rsid w:val="00544689"/>
    <w:rsid w:val="00547171"/>
    <w:rsid w:val="005478BF"/>
    <w:rsid w:val="005505D8"/>
    <w:rsid w:val="005509AF"/>
    <w:rsid w:val="0055216B"/>
    <w:rsid w:val="005523C4"/>
    <w:rsid w:val="00553CF3"/>
    <w:rsid w:val="00556355"/>
    <w:rsid w:val="00557C56"/>
    <w:rsid w:val="00557E23"/>
    <w:rsid w:val="00560173"/>
    <w:rsid w:val="00560339"/>
    <w:rsid w:val="005603D6"/>
    <w:rsid w:val="005608A4"/>
    <w:rsid w:val="00562278"/>
    <w:rsid w:val="005624BD"/>
    <w:rsid w:val="005632FC"/>
    <w:rsid w:val="0056360D"/>
    <w:rsid w:val="00565B36"/>
    <w:rsid w:val="005674BE"/>
    <w:rsid w:val="00570DF5"/>
    <w:rsid w:val="00576321"/>
    <w:rsid w:val="00580CD2"/>
    <w:rsid w:val="005815AC"/>
    <w:rsid w:val="005847A2"/>
    <w:rsid w:val="005853DE"/>
    <w:rsid w:val="00585D82"/>
    <w:rsid w:val="00587256"/>
    <w:rsid w:val="0058778F"/>
    <w:rsid w:val="005924A0"/>
    <w:rsid w:val="00595BC9"/>
    <w:rsid w:val="005A03B3"/>
    <w:rsid w:val="005A0568"/>
    <w:rsid w:val="005A0CCB"/>
    <w:rsid w:val="005A2786"/>
    <w:rsid w:val="005A4148"/>
    <w:rsid w:val="005A5D76"/>
    <w:rsid w:val="005B2B06"/>
    <w:rsid w:val="005B344D"/>
    <w:rsid w:val="005B3E97"/>
    <w:rsid w:val="005B4E2D"/>
    <w:rsid w:val="005B550E"/>
    <w:rsid w:val="005B6741"/>
    <w:rsid w:val="005B68C0"/>
    <w:rsid w:val="005C1ECC"/>
    <w:rsid w:val="005C406C"/>
    <w:rsid w:val="005C5187"/>
    <w:rsid w:val="005D03A6"/>
    <w:rsid w:val="005D0614"/>
    <w:rsid w:val="005D1AB8"/>
    <w:rsid w:val="005D3607"/>
    <w:rsid w:val="005D468B"/>
    <w:rsid w:val="005E1835"/>
    <w:rsid w:val="005E23C8"/>
    <w:rsid w:val="005E5159"/>
    <w:rsid w:val="005E6799"/>
    <w:rsid w:val="005E6DB7"/>
    <w:rsid w:val="005E7A19"/>
    <w:rsid w:val="005E7C38"/>
    <w:rsid w:val="005F380D"/>
    <w:rsid w:val="005F401D"/>
    <w:rsid w:val="005F424A"/>
    <w:rsid w:val="005F533C"/>
    <w:rsid w:val="00600CD9"/>
    <w:rsid w:val="006013BB"/>
    <w:rsid w:val="006029DD"/>
    <w:rsid w:val="00603320"/>
    <w:rsid w:val="0060426B"/>
    <w:rsid w:val="006042C1"/>
    <w:rsid w:val="0060479B"/>
    <w:rsid w:val="00604CAB"/>
    <w:rsid w:val="006053BB"/>
    <w:rsid w:val="00606063"/>
    <w:rsid w:val="00606F94"/>
    <w:rsid w:val="00610CB7"/>
    <w:rsid w:val="00611DA5"/>
    <w:rsid w:val="006219EE"/>
    <w:rsid w:val="00625AF9"/>
    <w:rsid w:val="00631CB7"/>
    <w:rsid w:val="00632731"/>
    <w:rsid w:val="00632B8E"/>
    <w:rsid w:val="0063693C"/>
    <w:rsid w:val="00636BB9"/>
    <w:rsid w:val="00637113"/>
    <w:rsid w:val="00640C21"/>
    <w:rsid w:val="00641086"/>
    <w:rsid w:val="00644168"/>
    <w:rsid w:val="006456DE"/>
    <w:rsid w:val="006460B9"/>
    <w:rsid w:val="00646B62"/>
    <w:rsid w:val="006511C6"/>
    <w:rsid w:val="00652A2C"/>
    <w:rsid w:val="006567FF"/>
    <w:rsid w:val="00662219"/>
    <w:rsid w:val="0066350A"/>
    <w:rsid w:val="006709A3"/>
    <w:rsid w:val="00671147"/>
    <w:rsid w:val="00672287"/>
    <w:rsid w:val="00673A22"/>
    <w:rsid w:val="00674012"/>
    <w:rsid w:val="00674B63"/>
    <w:rsid w:val="00675838"/>
    <w:rsid w:val="006772EE"/>
    <w:rsid w:val="006774A9"/>
    <w:rsid w:val="006778B4"/>
    <w:rsid w:val="00680F1C"/>
    <w:rsid w:val="00691935"/>
    <w:rsid w:val="00692555"/>
    <w:rsid w:val="006A165D"/>
    <w:rsid w:val="006B2517"/>
    <w:rsid w:val="006B31A7"/>
    <w:rsid w:val="006B3317"/>
    <w:rsid w:val="006B57CD"/>
    <w:rsid w:val="006B71AB"/>
    <w:rsid w:val="006B7FCB"/>
    <w:rsid w:val="006C29F8"/>
    <w:rsid w:val="006C32F1"/>
    <w:rsid w:val="006C676B"/>
    <w:rsid w:val="006D2CBB"/>
    <w:rsid w:val="006D2D5A"/>
    <w:rsid w:val="006D5979"/>
    <w:rsid w:val="006D6F77"/>
    <w:rsid w:val="006D7E10"/>
    <w:rsid w:val="006E03BF"/>
    <w:rsid w:val="006E1C05"/>
    <w:rsid w:val="006E294B"/>
    <w:rsid w:val="006E5005"/>
    <w:rsid w:val="006E75B7"/>
    <w:rsid w:val="006F5A44"/>
    <w:rsid w:val="006F69B0"/>
    <w:rsid w:val="007003D4"/>
    <w:rsid w:val="00700B50"/>
    <w:rsid w:val="00703B4E"/>
    <w:rsid w:val="007045F2"/>
    <w:rsid w:val="007050AF"/>
    <w:rsid w:val="00705575"/>
    <w:rsid w:val="00711450"/>
    <w:rsid w:val="007117C5"/>
    <w:rsid w:val="00712DE8"/>
    <w:rsid w:val="007142D8"/>
    <w:rsid w:val="007155A1"/>
    <w:rsid w:val="00715F28"/>
    <w:rsid w:val="00720228"/>
    <w:rsid w:val="007209A4"/>
    <w:rsid w:val="00721CEA"/>
    <w:rsid w:val="00721F51"/>
    <w:rsid w:val="00723187"/>
    <w:rsid w:val="00724145"/>
    <w:rsid w:val="00724D0B"/>
    <w:rsid w:val="007252DE"/>
    <w:rsid w:val="0073019B"/>
    <w:rsid w:val="00737C53"/>
    <w:rsid w:val="00741165"/>
    <w:rsid w:val="00742400"/>
    <w:rsid w:val="007448BC"/>
    <w:rsid w:val="007456FA"/>
    <w:rsid w:val="00747018"/>
    <w:rsid w:val="007516AB"/>
    <w:rsid w:val="0075258C"/>
    <w:rsid w:val="00752781"/>
    <w:rsid w:val="00752DB8"/>
    <w:rsid w:val="00760B41"/>
    <w:rsid w:val="00762D4C"/>
    <w:rsid w:val="00763696"/>
    <w:rsid w:val="00763C5B"/>
    <w:rsid w:val="00764E2E"/>
    <w:rsid w:val="0076651A"/>
    <w:rsid w:val="00767BCB"/>
    <w:rsid w:val="00770E0F"/>
    <w:rsid w:val="007727D8"/>
    <w:rsid w:val="00776C59"/>
    <w:rsid w:val="00777D17"/>
    <w:rsid w:val="00780C28"/>
    <w:rsid w:val="00784FB0"/>
    <w:rsid w:val="00785579"/>
    <w:rsid w:val="007924C2"/>
    <w:rsid w:val="007940B0"/>
    <w:rsid w:val="0079616F"/>
    <w:rsid w:val="007968E7"/>
    <w:rsid w:val="007A0353"/>
    <w:rsid w:val="007A4B58"/>
    <w:rsid w:val="007A5E85"/>
    <w:rsid w:val="007A798D"/>
    <w:rsid w:val="007B0EAB"/>
    <w:rsid w:val="007B2FFC"/>
    <w:rsid w:val="007B61D3"/>
    <w:rsid w:val="007B74F3"/>
    <w:rsid w:val="007C1AB3"/>
    <w:rsid w:val="007C35E9"/>
    <w:rsid w:val="007C4A96"/>
    <w:rsid w:val="007C4BE3"/>
    <w:rsid w:val="007C6A67"/>
    <w:rsid w:val="007D32D7"/>
    <w:rsid w:val="007E0491"/>
    <w:rsid w:val="007E04F2"/>
    <w:rsid w:val="007E636A"/>
    <w:rsid w:val="007F523A"/>
    <w:rsid w:val="007F68FF"/>
    <w:rsid w:val="007F764B"/>
    <w:rsid w:val="00805F5D"/>
    <w:rsid w:val="00813D7E"/>
    <w:rsid w:val="00817303"/>
    <w:rsid w:val="0082217E"/>
    <w:rsid w:val="0082247B"/>
    <w:rsid w:val="00822513"/>
    <w:rsid w:val="0082310A"/>
    <w:rsid w:val="008238FA"/>
    <w:rsid w:val="00824AAF"/>
    <w:rsid w:val="0082602C"/>
    <w:rsid w:val="00827F39"/>
    <w:rsid w:val="0083140D"/>
    <w:rsid w:val="00831663"/>
    <w:rsid w:val="008317C6"/>
    <w:rsid w:val="00832360"/>
    <w:rsid w:val="00832D66"/>
    <w:rsid w:val="0083390A"/>
    <w:rsid w:val="00834205"/>
    <w:rsid w:val="0083524E"/>
    <w:rsid w:val="00837905"/>
    <w:rsid w:val="00842E36"/>
    <w:rsid w:val="008440BF"/>
    <w:rsid w:val="008440E2"/>
    <w:rsid w:val="00850F37"/>
    <w:rsid w:val="008523DE"/>
    <w:rsid w:val="008531D9"/>
    <w:rsid w:val="008543CE"/>
    <w:rsid w:val="0085774B"/>
    <w:rsid w:val="00857A8C"/>
    <w:rsid w:val="0086239E"/>
    <w:rsid w:val="0086242E"/>
    <w:rsid w:val="00866CF0"/>
    <w:rsid w:val="00867450"/>
    <w:rsid w:val="00870361"/>
    <w:rsid w:val="0087089F"/>
    <w:rsid w:val="008742B6"/>
    <w:rsid w:val="00876717"/>
    <w:rsid w:val="008851EA"/>
    <w:rsid w:val="0088739E"/>
    <w:rsid w:val="008936F4"/>
    <w:rsid w:val="00895820"/>
    <w:rsid w:val="0089630A"/>
    <w:rsid w:val="008A10A6"/>
    <w:rsid w:val="008A24FB"/>
    <w:rsid w:val="008A71E5"/>
    <w:rsid w:val="008B2A45"/>
    <w:rsid w:val="008B4704"/>
    <w:rsid w:val="008B5E36"/>
    <w:rsid w:val="008B679B"/>
    <w:rsid w:val="008C0162"/>
    <w:rsid w:val="008C0695"/>
    <w:rsid w:val="008D18F6"/>
    <w:rsid w:val="008D1ED1"/>
    <w:rsid w:val="008D57D1"/>
    <w:rsid w:val="008D769B"/>
    <w:rsid w:val="008E03ED"/>
    <w:rsid w:val="008E324E"/>
    <w:rsid w:val="008E3720"/>
    <w:rsid w:val="008E46AF"/>
    <w:rsid w:val="008E6C11"/>
    <w:rsid w:val="008F1354"/>
    <w:rsid w:val="008F1C2B"/>
    <w:rsid w:val="008F2DAA"/>
    <w:rsid w:val="008F5B47"/>
    <w:rsid w:val="009009AF"/>
    <w:rsid w:val="00903470"/>
    <w:rsid w:val="00904DA5"/>
    <w:rsid w:val="00905436"/>
    <w:rsid w:val="00905851"/>
    <w:rsid w:val="00911619"/>
    <w:rsid w:val="00911FCF"/>
    <w:rsid w:val="00912992"/>
    <w:rsid w:val="00912C04"/>
    <w:rsid w:val="0091566B"/>
    <w:rsid w:val="009164DF"/>
    <w:rsid w:val="009169A4"/>
    <w:rsid w:val="009247A5"/>
    <w:rsid w:val="009251E6"/>
    <w:rsid w:val="009301F7"/>
    <w:rsid w:val="00931924"/>
    <w:rsid w:val="0093348D"/>
    <w:rsid w:val="0094214B"/>
    <w:rsid w:val="0094534F"/>
    <w:rsid w:val="00950997"/>
    <w:rsid w:val="00951849"/>
    <w:rsid w:val="0095615E"/>
    <w:rsid w:val="00956775"/>
    <w:rsid w:val="00957593"/>
    <w:rsid w:val="009609F2"/>
    <w:rsid w:val="00961575"/>
    <w:rsid w:val="009631D7"/>
    <w:rsid w:val="00963AFA"/>
    <w:rsid w:val="009700D1"/>
    <w:rsid w:val="009703FB"/>
    <w:rsid w:val="009707CC"/>
    <w:rsid w:val="0097211D"/>
    <w:rsid w:val="00972F80"/>
    <w:rsid w:val="00974079"/>
    <w:rsid w:val="0097535E"/>
    <w:rsid w:val="00975ECC"/>
    <w:rsid w:val="009760E4"/>
    <w:rsid w:val="00982CFD"/>
    <w:rsid w:val="0098767C"/>
    <w:rsid w:val="00991C7A"/>
    <w:rsid w:val="0099334B"/>
    <w:rsid w:val="009941C8"/>
    <w:rsid w:val="009949C9"/>
    <w:rsid w:val="009A0CC2"/>
    <w:rsid w:val="009A2615"/>
    <w:rsid w:val="009A3F6D"/>
    <w:rsid w:val="009A3FE9"/>
    <w:rsid w:val="009A49D0"/>
    <w:rsid w:val="009B2828"/>
    <w:rsid w:val="009B2CE5"/>
    <w:rsid w:val="009B30DD"/>
    <w:rsid w:val="009B4ACF"/>
    <w:rsid w:val="009B4DD9"/>
    <w:rsid w:val="009B506C"/>
    <w:rsid w:val="009B57FD"/>
    <w:rsid w:val="009BD81A"/>
    <w:rsid w:val="009C29E1"/>
    <w:rsid w:val="009C3C72"/>
    <w:rsid w:val="009C4100"/>
    <w:rsid w:val="009D10CB"/>
    <w:rsid w:val="009D4229"/>
    <w:rsid w:val="009D442E"/>
    <w:rsid w:val="009D44D9"/>
    <w:rsid w:val="009D4BB7"/>
    <w:rsid w:val="009D725E"/>
    <w:rsid w:val="009D7762"/>
    <w:rsid w:val="009E1AF3"/>
    <w:rsid w:val="009E1C38"/>
    <w:rsid w:val="009E34D3"/>
    <w:rsid w:val="009E3AB8"/>
    <w:rsid w:val="009E3E67"/>
    <w:rsid w:val="009E45E9"/>
    <w:rsid w:val="009F0250"/>
    <w:rsid w:val="009F09A9"/>
    <w:rsid w:val="009F1B92"/>
    <w:rsid w:val="009F4EC4"/>
    <w:rsid w:val="009F7034"/>
    <w:rsid w:val="00A02066"/>
    <w:rsid w:val="00A04209"/>
    <w:rsid w:val="00A06229"/>
    <w:rsid w:val="00A10A30"/>
    <w:rsid w:val="00A165E8"/>
    <w:rsid w:val="00A2409E"/>
    <w:rsid w:val="00A255A3"/>
    <w:rsid w:val="00A30048"/>
    <w:rsid w:val="00A32112"/>
    <w:rsid w:val="00A32FA8"/>
    <w:rsid w:val="00A33F07"/>
    <w:rsid w:val="00A34BCF"/>
    <w:rsid w:val="00A34D3D"/>
    <w:rsid w:val="00A3594C"/>
    <w:rsid w:val="00A36ADD"/>
    <w:rsid w:val="00A40F88"/>
    <w:rsid w:val="00A43CE3"/>
    <w:rsid w:val="00A46C3C"/>
    <w:rsid w:val="00A46D6B"/>
    <w:rsid w:val="00A46F6C"/>
    <w:rsid w:val="00A51C17"/>
    <w:rsid w:val="00A53FF4"/>
    <w:rsid w:val="00A561C1"/>
    <w:rsid w:val="00A5632B"/>
    <w:rsid w:val="00A56D9D"/>
    <w:rsid w:val="00A5749B"/>
    <w:rsid w:val="00A612BB"/>
    <w:rsid w:val="00A61954"/>
    <w:rsid w:val="00A64264"/>
    <w:rsid w:val="00A6739A"/>
    <w:rsid w:val="00A71A38"/>
    <w:rsid w:val="00A7491C"/>
    <w:rsid w:val="00A7605A"/>
    <w:rsid w:val="00A76A65"/>
    <w:rsid w:val="00A802D7"/>
    <w:rsid w:val="00A81F14"/>
    <w:rsid w:val="00A82F94"/>
    <w:rsid w:val="00A90CF2"/>
    <w:rsid w:val="00A96869"/>
    <w:rsid w:val="00AA030A"/>
    <w:rsid w:val="00AA14B7"/>
    <w:rsid w:val="00AA42F6"/>
    <w:rsid w:val="00AC014B"/>
    <w:rsid w:val="00AC138D"/>
    <w:rsid w:val="00AC1B5D"/>
    <w:rsid w:val="00AC1BA6"/>
    <w:rsid w:val="00AC36B4"/>
    <w:rsid w:val="00AC6612"/>
    <w:rsid w:val="00AD2181"/>
    <w:rsid w:val="00AD5EA5"/>
    <w:rsid w:val="00AD6E83"/>
    <w:rsid w:val="00AE05D0"/>
    <w:rsid w:val="00AE2ED3"/>
    <w:rsid w:val="00AE3253"/>
    <w:rsid w:val="00AE3400"/>
    <w:rsid w:val="00AE40F9"/>
    <w:rsid w:val="00AE4210"/>
    <w:rsid w:val="00AF125D"/>
    <w:rsid w:val="00AF1DED"/>
    <w:rsid w:val="00AF2657"/>
    <w:rsid w:val="00AF2B51"/>
    <w:rsid w:val="00AF4493"/>
    <w:rsid w:val="00B01777"/>
    <w:rsid w:val="00B0258F"/>
    <w:rsid w:val="00B0319C"/>
    <w:rsid w:val="00B03534"/>
    <w:rsid w:val="00B03AD9"/>
    <w:rsid w:val="00B07AC1"/>
    <w:rsid w:val="00B07B34"/>
    <w:rsid w:val="00B12122"/>
    <w:rsid w:val="00B138F7"/>
    <w:rsid w:val="00B144D5"/>
    <w:rsid w:val="00B1467B"/>
    <w:rsid w:val="00B15E34"/>
    <w:rsid w:val="00B1608A"/>
    <w:rsid w:val="00B16340"/>
    <w:rsid w:val="00B163D0"/>
    <w:rsid w:val="00B17C65"/>
    <w:rsid w:val="00B2060F"/>
    <w:rsid w:val="00B209DC"/>
    <w:rsid w:val="00B22068"/>
    <w:rsid w:val="00B229BF"/>
    <w:rsid w:val="00B24830"/>
    <w:rsid w:val="00B2544B"/>
    <w:rsid w:val="00B2563A"/>
    <w:rsid w:val="00B267B4"/>
    <w:rsid w:val="00B309E7"/>
    <w:rsid w:val="00B31D29"/>
    <w:rsid w:val="00B34FB8"/>
    <w:rsid w:val="00B417CB"/>
    <w:rsid w:val="00B46FE7"/>
    <w:rsid w:val="00B47028"/>
    <w:rsid w:val="00B517D8"/>
    <w:rsid w:val="00B56FB6"/>
    <w:rsid w:val="00B64C11"/>
    <w:rsid w:val="00B64EE3"/>
    <w:rsid w:val="00B7035A"/>
    <w:rsid w:val="00B70A92"/>
    <w:rsid w:val="00B71497"/>
    <w:rsid w:val="00B73900"/>
    <w:rsid w:val="00B800EB"/>
    <w:rsid w:val="00B8183C"/>
    <w:rsid w:val="00B8413D"/>
    <w:rsid w:val="00B84ED4"/>
    <w:rsid w:val="00B868B6"/>
    <w:rsid w:val="00B90307"/>
    <w:rsid w:val="00B909F0"/>
    <w:rsid w:val="00B94983"/>
    <w:rsid w:val="00B953DA"/>
    <w:rsid w:val="00B96F1E"/>
    <w:rsid w:val="00BA1557"/>
    <w:rsid w:val="00BA39B5"/>
    <w:rsid w:val="00BA455C"/>
    <w:rsid w:val="00BA4BB7"/>
    <w:rsid w:val="00BB3DD3"/>
    <w:rsid w:val="00BB59F3"/>
    <w:rsid w:val="00BB7284"/>
    <w:rsid w:val="00BC0AB0"/>
    <w:rsid w:val="00BC1A31"/>
    <w:rsid w:val="00BC6883"/>
    <w:rsid w:val="00BC70EA"/>
    <w:rsid w:val="00BD094E"/>
    <w:rsid w:val="00BD22A4"/>
    <w:rsid w:val="00BD2C07"/>
    <w:rsid w:val="00BD3195"/>
    <w:rsid w:val="00BD681C"/>
    <w:rsid w:val="00BD761B"/>
    <w:rsid w:val="00BE3E88"/>
    <w:rsid w:val="00BE4F99"/>
    <w:rsid w:val="00BF1E01"/>
    <w:rsid w:val="00BF30BF"/>
    <w:rsid w:val="00BF38CD"/>
    <w:rsid w:val="00BF7399"/>
    <w:rsid w:val="00C04F9F"/>
    <w:rsid w:val="00C068D9"/>
    <w:rsid w:val="00C070CE"/>
    <w:rsid w:val="00C13352"/>
    <w:rsid w:val="00C151C8"/>
    <w:rsid w:val="00C15D54"/>
    <w:rsid w:val="00C1646E"/>
    <w:rsid w:val="00C1742D"/>
    <w:rsid w:val="00C23852"/>
    <w:rsid w:val="00C25FD4"/>
    <w:rsid w:val="00C2761A"/>
    <w:rsid w:val="00C31AD2"/>
    <w:rsid w:val="00C32D85"/>
    <w:rsid w:val="00C34242"/>
    <w:rsid w:val="00C342C2"/>
    <w:rsid w:val="00C36223"/>
    <w:rsid w:val="00C3690D"/>
    <w:rsid w:val="00C43C2E"/>
    <w:rsid w:val="00C4606B"/>
    <w:rsid w:val="00C47F39"/>
    <w:rsid w:val="00C52E15"/>
    <w:rsid w:val="00C543FF"/>
    <w:rsid w:val="00C54689"/>
    <w:rsid w:val="00C5704A"/>
    <w:rsid w:val="00C60B7A"/>
    <w:rsid w:val="00C60D71"/>
    <w:rsid w:val="00C62C3A"/>
    <w:rsid w:val="00C633F9"/>
    <w:rsid w:val="00C723BA"/>
    <w:rsid w:val="00C752A9"/>
    <w:rsid w:val="00C83EE7"/>
    <w:rsid w:val="00C8420E"/>
    <w:rsid w:val="00C85B93"/>
    <w:rsid w:val="00C867EF"/>
    <w:rsid w:val="00C87D3B"/>
    <w:rsid w:val="00C92726"/>
    <w:rsid w:val="00C94DFA"/>
    <w:rsid w:val="00C955F7"/>
    <w:rsid w:val="00CA2BEB"/>
    <w:rsid w:val="00CA472C"/>
    <w:rsid w:val="00CA4C9B"/>
    <w:rsid w:val="00CB0BAC"/>
    <w:rsid w:val="00CB0C54"/>
    <w:rsid w:val="00CB22EF"/>
    <w:rsid w:val="00CB2618"/>
    <w:rsid w:val="00CB2B45"/>
    <w:rsid w:val="00CB39A8"/>
    <w:rsid w:val="00CB5A82"/>
    <w:rsid w:val="00CB7274"/>
    <w:rsid w:val="00CC1E96"/>
    <w:rsid w:val="00CC222B"/>
    <w:rsid w:val="00CC3CE8"/>
    <w:rsid w:val="00CC643C"/>
    <w:rsid w:val="00CD0E1C"/>
    <w:rsid w:val="00CD1081"/>
    <w:rsid w:val="00CD1149"/>
    <w:rsid w:val="00CD147A"/>
    <w:rsid w:val="00CD15E1"/>
    <w:rsid w:val="00CD2A07"/>
    <w:rsid w:val="00CD565C"/>
    <w:rsid w:val="00CD5CEE"/>
    <w:rsid w:val="00CD7476"/>
    <w:rsid w:val="00CE2025"/>
    <w:rsid w:val="00CE6822"/>
    <w:rsid w:val="00CE683E"/>
    <w:rsid w:val="00CE7E61"/>
    <w:rsid w:val="00CF0F7B"/>
    <w:rsid w:val="00CF12D5"/>
    <w:rsid w:val="00CF24BD"/>
    <w:rsid w:val="00CF2BF9"/>
    <w:rsid w:val="00CF5DCC"/>
    <w:rsid w:val="00CF86DA"/>
    <w:rsid w:val="00D0403F"/>
    <w:rsid w:val="00D06B71"/>
    <w:rsid w:val="00D119CA"/>
    <w:rsid w:val="00D13CCE"/>
    <w:rsid w:val="00D14419"/>
    <w:rsid w:val="00D14F9F"/>
    <w:rsid w:val="00D15335"/>
    <w:rsid w:val="00D16634"/>
    <w:rsid w:val="00D168CB"/>
    <w:rsid w:val="00D16CA0"/>
    <w:rsid w:val="00D1713C"/>
    <w:rsid w:val="00D217EA"/>
    <w:rsid w:val="00D22246"/>
    <w:rsid w:val="00D26572"/>
    <w:rsid w:val="00D26F60"/>
    <w:rsid w:val="00D347B9"/>
    <w:rsid w:val="00D358AC"/>
    <w:rsid w:val="00D36564"/>
    <w:rsid w:val="00D365BD"/>
    <w:rsid w:val="00D37AF7"/>
    <w:rsid w:val="00D40E7B"/>
    <w:rsid w:val="00D43A3B"/>
    <w:rsid w:val="00D459B6"/>
    <w:rsid w:val="00D50044"/>
    <w:rsid w:val="00D53C93"/>
    <w:rsid w:val="00D545AF"/>
    <w:rsid w:val="00D54D59"/>
    <w:rsid w:val="00D55FF6"/>
    <w:rsid w:val="00D6360A"/>
    <w:rsid w:val="00D64552"/>
    <w:rsid w:val="00D66E2B"/>
    <w:rsid w:val="00D67734"/>
    <w:rsid w:val="00D71026"/>
    <w:rsid w:val="00D73B4F"/>
    <w:rsid w:val="00D749EE"/>
    <w:rsid w:val="00D75008"/>
    <w:rsid w:val="00D752F1"/>
    <w:rsid w:val="00D75C51"/>
    <w:rsid w:val="00D7648B"/>
    <w:rsid w:val="00D766D1"/>
    <w:rsid w:val="00D76FD9"/>
    <w:rsid w:val="00D7781F"/>
    <w:rsid w:val="00D80027"/>
    <w:rsid w:val="00D80567"/>
    <w:rsid w:val="00D81048"/>
    <w:rsid w:val="00D83020"/>
    <w:rsid w:val="00D85589"/>
    <w:rsid w:val="00D91929"/>
    <w:rsid w:val="00D941DC"/>
    <w:rsid w:val="00D95A66"/>
    <w:rsid w:val="00DA1A8E"/>
    <w:rsid w:val="00DA3479"/>
    <w:rsid w:val="00DA3B8D"/>
    <w:rsid w:val="00DA79A9"/>
    <w:rsid w:val="00DB02C8"/>
    <w:rsid w:val="00DB36DB"/>
    <w:rsid w:val="00DB484B"/>
    <w:rsid w:val="00DB594A"/>
    <w:rsid w:val="00DC197B"/>
    <w:rsid w:val="00DC6A59"/>
    <w:rsid w:val="00DC6E26"/>
    <w:rsid w:val="00DC7C3E"/>
    <w:rsid w:val="00DC7CA5"/>
    <w:rsid w:val="00DD05A9"/>
    <w:rsid w:val="00DD14BB"/>
    <w:rsid w:val="00DD1BB3"/>
    <w:rsid w:val="00DD3AFF"/>
    <w:rsid w:val="00DD4BE4"/>
    <w:rsid w:val="00DD4D5A"/>
    <w:rsid w:val="00DD50E5"/>
    <w:rsid w:val="00DD68F8"/>
    <w:rsid w:val="00DE349D"/>
    <w:rsid w:val="00DE6F29"/>
    <w:rsid w:val="00DE72D4"/>
    <w:rsid w:val="00DE745C"/>
    <w:rsid w:val="00DF3C45"/>
    <w:rsid w:val="00DF57F9"/>
    <w:rsid w:val="00E00DF3"/>
    <w:rsid w:val="00E04A33"/>
    <w:rsid w:val="00E10048"/>
    <w:rsid w:val="00E118EC"/>
    <w:rsid w:val="00E11A46"/>
    <w:rsid w:val="00E138A2"/>
    <w:rsid w:val="00E15F99"/>
    <w:rsid w:val="00E16526"/>
    <w:rsid w:val="00E16F24"/>
    <w:rsid w:val="00E20C89"/>
    <w:rsid w:val="00E21510"/>
    <w:rsid w:val="00E21BF5"/>
    <w:rsid w:val="00E22F4E"/>
    <w:rsid w:val="00E23648"/>
    <w:rsid w:val="00E26162"/>
    <w:rsid w:val="00E306AC"/>
    <w:rsid w:val="00E30D14"/>
    <w:rsid w:val="00E3100D"/>
    <w:rsid w:val="00E31952"/>
    <w:rsid w:val="00E31E58"/>
    <w:rsid w:val="00E3289C"/>
    <w:rsid w:val="00E33BE0"/>
    <w:rsid w:val="00E36A24"/>
    <w:rsid w:val="00E37BA5"/>
    <w:rsid w:val="00E40386"/>
    <w:rsid w:val="00E446BF"/>
    <w:rsid w:val="00E45FB1"/>
    <w:rsid w:val="00E479EA"/>
    <w:rsid w:val="00E52BDA"/>
    <w:rsid w:val="00E55ACA"/>
    <w:rsid w:val="00E56A8B"/>
    <w:rsid w:val="00E57BFC"/>
    <w:rsid w:val="00E61B7B"/>
    <w:rsid w:val="00E62A5B"/>
    <w:rsid w:val="00E63898"/>
    <w:rsid w:val="00E64121"/>
    <w:rsid w:val="00E66B0B"/>
    <w:rsid w:val="00E67400"/>
    <w:rsid w:val="00E720C2"/>
    <w:rsid w:val="00E72D08"/>
    <w:rsid w:val="00E73844"/>
    <w:rsid w:val="00E73CE3"/>
    <w:rsid w:val="00E74B95"/>
    <w:rsid w:val="00E76230"/>
    <w:rsid w:val="00E80CAE"/>
    <w:rsid w:val="00E841CC"/>
    <w:rsid w:val="00E847DB"/>
    <w:rsid w:val="00E87689"/>
    <w:rsid w:val="00E918FF"/>
    <w:rsid w:val="00E939A7"/>
    <w:rsid w:val="00E93FF4"/>
    <w:rsid w:val="00E953CE"/>
    <w:rsid w:val="00E95C97"/>
    <w:rsid w:val="00E967A9"/>
    <w:rsid w:val="00E97E0C"/>
    <w:rsid w:val="00EA0020"/>
    <w:rsid w:val="00EA4EF4"/>
    <w:rsid w:val="00EA5B15"/>
    <w:rsid w:val="00EA79F4"/>
    <w:rsid w:val="00EB396E"/>
    <w:rsid w:val="00EB3A86"/>
    <w:rsid w:val="00EB580A"/>
    <w:rsid w:val="00EB666A"/>
    <w:rsid w:val="00EB7986"/>
    <w:rsid w:val="00EC08E6"/>
    <w:rsid w:val="00EC6FBA"/>
    <w:rsid w:val="00ED1ECA"/>
    <w:rsid w:val="00ED215C"/>
    <w:rsid w:val="00ED22E0"/>
    <w:rsid w:val="00ED7A8A"/>
    <w:rsid w:val="00EE0D1C"/>
    <w:rsid w:val="00EE59AB"/>
    <w:rsid w:val="00EE5DDF"/>
    <w:rsid w:val="00EE6058"/>
    <w:rsid w:val="00EF09A7"/>
    <w:rsid w:val="00EF2B40"/>
    <w:rsid w:val="00EF3664"/>
    <w:rsid w:val="00F0333F"/>
    <w:rsid w:val="00F05530"/>
    <w:rsid w:val="00F12132"/>
    <w:rsid w:val="00F16046"/>
    <w:rsid w:val="00F170B9"/>
    <w:rsid w:val="00F2024E"/>
    <w:rsid w:val="00F22BA4"/>
    <w:rsid w:val="00F2570D"/>
    <w:rsid w:val="00F26066"/>
    <w:rsid w:val="00F26110"/>
    <w:rsid w:val="00F33972"/>
    <w:rsid w:val="00F37FAC"/>
    <w:rsid w:val="00F41AD5"/>
    <w:rsid w:val="00F4689B"/>
    <w:rsid w:val="00F47DD8"/>
    <w:rsid w:val="00F523B7"/>
    <w:rsid w:val="00F53C96"/>
    <w:rsid w:val="00F54565"/>
    <w:rsid w:val="00F56CE0"/>
    <w:rsid w:val="00F6015C"/>
    <w:rsid w:val="00F61B51"/>
    <w:rsid w:val="00F6315D"/>
    <w:rsid w:val="00F65410"/>
    <w:rsid w:val="00F65BB4"/>
    <w:rsid w:val="00F66185"/>
    <w:rsid w:val="00F70D27"/>
    <w:rsid w:val="00F711BB"/>
    <w:rsid w:val="00F72655"/>
    <w:rsid w:val="00F739A8"/>
    <w:rsid w:val="00F74620"/>
    <w:rsid w:val="00F76A92"/>
    <w:rsid w:val="00F840C1"/>
    <w:rsid w:val="00F850CE"/>
    <w:rsid w:val="00F912FC"/>
    <w:rsid w:val="00F93201"/>
    <w:rsid w:val="00F9395D"/>
    <w:rsid w:val="00F96328"/>
    <w:rsid w:val="00FA20AC"/>
    <w:rsid w:val="00FA2709"/>
    <w:rsid w:val="00FA3A11"/>
    <w:rsid w:val="00FA6082"/>
    <w:rsid w:val="00FA7BF3"/>
    <w:rsid w:val="00FA7FBC"/>
    <w:rsid w:val="00FB0570"/>
    <w:rsid w:val="00FB2868"/>
    <w:rsid w:val="00FB2A4E"/>
    <w:rsid w:val="00FB40C6"/>
    <w:rsid w:val="00FB66BC"/>
    <w:rsid w:val="00FB72E5"/>
    <w:rsid w:val="00FC212D"/>
    <w:rsid w:val="00FC3424"/>
    <w:rsid w:val="00FC537C"/>
    <w:rsid w:val="00FC633F"/>
    <w:rsid w:val="00FC7224"/>
    <w:rsid w:val="00FD05E8"/>
    <w:rsid w:val="00FD1559"/>
    <w:rsid w:val="00FD233A"/>
    <w:rsid w:val="00FE0594"/>
    <w:rsid w:val="00FE2D7D"/>
    <w:rsid w:val="00FE7C56"/>
    <w:rsid w:val="00FF2BC9"/>
    <w:rsid w:val="00FF583C"/>
    <w:rsid w:val="00FF7402"/>
    <w:rsid w:val="00FF7AA6"/>
    <w:rsid w:val="0104D952"/>
    <w:rsid w:val="0114AAFF"/>
    <w:rsid w:val="01C0FE61"/>
    <w:rsid w:val="0396637A"/>
    <w:rsid w:val="03B1A5B6"/>
    <w:rsid w:val="05527319"/>
    <w:rsid w:val="0584E3D3"/>
    <w:rsid w:val="05ADC8C5"/>
    <w:rsid w:val="05FB2802"/>
    <w:rsid w:val="0626C1C8"/>
    <w:rsid w:val="07637FDA"/>
    <w:rsid w:val="076DEB2F"/>
    <w:rsid w:val="07B0BB90"/>
    <w:rsid w:val="082897CA"/>
    <w:rsid w:val="08B3311E"/>
    <w:rsid w:val="097AF8D6"/>
    <w:rsid w:val="0A784FFD"/>
    <w:rsid w:val="0AAD5B05"/>
    <w:rsid w:val="0AC809FF"/>
    <w:rsid w:val="0AEF59C8"/>
    <w:rsid w:val="0B3164A1"/>
    <w:rsid w:val="0B90FE54"/>
    <w:rsid w:val="0B954136"/>
    <w:rsid w:val="0BD077A0"/>
    <w:rsid w:val="0C193AC8"/>
    <w:rsid w:val="0CA2CB81"/>
    <w:rsid w:val="0DB8FDA3"/>
    <w:rsid w:val="0DD4245D"/>
    <w:rsid w:val="0DEA1CE3"/>
    <w:rsid w:val="0E738445"/>
    <w:rsid w:val="0E7F98ED"/>
    <w:rsid w:val="0FA0B65F"/>
    <w:rsid w:val="0FE2E72B"/>
    <w:rsid w:val="1019B888"/>
    <w:rsid w:val="10249000"/>
    <w:rsid w:val="10ABFF57"/>
    <w:rsid w:val="10BAFDC3"/>
    <w:rsid w:val="115644C0"/>
    <w:rsid w:val="1173278E"/>
    <w:rsid w:val="123084B3"/>
    <w:rsid w:val="1242D3D2"/>
    <w:rsid w:val="1256D124"/>
    <w:rsid w:val="126299A6"/>
    <w:rsid w:val="12EBE871"/>
    <w:rsid w:val="13CFC25B"/>
    <w:rsid w:val="13F93864"/>
    <w:rsid w:val="14268E20"/>
    <w:rsid w:val="14795F4C"/>
    <w:rsid w:val="14B50B1C"/>
    <w:rsid w:val="14B8BFC7"/>
    <w:rsid w:val="15513959"/>
    <w:rsid w:val="158468D6"/>
    <w:rsid w:val="1633CFCD"/>
    <w:rsid w:val="169D889D"/>
    <w:rsid w:val="178262BC"/>
    <w:rsid w:val="178D092F"/>
    <w:rsid w:val="17B61055"/>
    <w:rsid w:val="18734AFF"/>
    <w:rsid w:val="18FC6818"/>
    <w:rsid w:val="19157924"/>
    <w:rsid w:val="195D2CA9"/>
    <w:rsid w:val="197F2FEF"/>
    <w:rsid w:val="1A483E1A"/>
    <w:rsid w:val="1A9B2F74"/>
    <w:rsid w:val="1AC8D0B8"/>
    <w:rsid w:val="1B17C5D2"/>
    <w:rsid w:val="1B2C6A75"/>
    <w:rsid w:val="1C234C40"/>
    <w:rsid w:val="1C366299"/>
    <w:rsid w:val="1C75E5D4"/>
    <w:rsid w:val="1C79B531"/>
    <w:rsid w:val="1CBB1D0E"/>
    <w:rsid w:val="1CBCAA91"/>
    <w:rsid w:val="1CC7158A"/>
    <w:rsid w:val="1D517D64"/>
    <w:rsid w:val="1D9225F5"/>
    <w:rsid w:val="1DF94F53"/>
    <w:rsid w:val="1E3A7EE0"/>
    <w:rsid w:val="1E9E3617"/>
    <w:rsid w:val="1EA70DC7"/>
    <w:rsid w:val="1EC48098"/>
    <w:rsid w:val="1F6144AA"/>
    <w:rsid w:val="20D95834"/>
    <w:rsid w:val="213DF4AA"/>
    <w:rsid w:val="21FC04EC"/>
    <w:rsid w:val="22B21B04"/>
    <w:rsid w:val="22FB8A4D"/>
    <w:rsid w:val="230FF2CC"/>
    <w:rsid w:val="231F1EE7"/>
    <w:rsid w:val="23287D07"/>
    <w:rsid w:val="2371CB9E"/>
    <w:rsid w:val="23E97415"/>
    <w:rsid w:val="23FADC18"/>
    <w:rsid w:val="2430198C"/>
    <w:rsid w:val="2463E9D6"/>
    <w:rsid w:val="24B075F0"/>
    <w:rsid w:val="24F089D2"/>
    <w:rsid w:val="2542E880"/>
    <w:rsid w:val="25486923"/>
    <w:rsid w:val="25EF2F1B"/>
    <w:rsid w:val="264B4447"/>
    <w:rsid w:val="265E1E91"/>
    <w:rsid w:val="26C25F3E"/>
    <w:rsid w:val="277AB955"/>
    <w:rsid w:val="2797D5A2"/>
    <w:rsid w:val="27E988B5"/>
    <w:rsid w:val="28E9C90D"/>
    <w:rsid w:val="28F52C85"/>
    <w:rsid w:val="28FA36FE"/>
    <w:rsid w:val="29977577"/>
    <w:rsid w:val="299F838F"/>
    <w:rsid w:val="29E353EE"/>
    <w:rsid w:val="2A70A5EC"/>
    <w:rsid w:val="2B071CDA"/>
    <w:rsid w:val="2B1EE536"/>
    <w:rsid w:val="2B354C5F"/>
    <w:rsid w:val="2B409846"/>
    <w:rsid w:val="2B7396EA"/>
    <w:rsid w:val="2B86A5CE"/>
    <w:rsid w:val="2C13CEA2"/>
    <w:rsid w:val="2C1D3E81"/>
    <w:rsid w:val="2CD6DC2A"/>
    <w:rsid w:val="2DB1EB54"/>
    <w:rsid w:val="2DBFDC22"/>
    <w:rsid w:val="2DC81B3F"/>
    <w:rsid w:val="2EC312A4"/>
    <w:rsid w:val="2ED7C1D1"/>
    <w:rsid w:val="2F523C67"/>
    <w:rsid w:val="2F907E85"/>
    <w:rsid w:val="2FBD632F"/>
    <w:rsid w:val="2FD7345F"/>
    <w:rsid w:val="3090BAED"/>
    <w:rsid w:val="3114A285"/>
    <w:rsid w:val="31BFC5C0"/>
    <w:rsid w:val="31C41C15"/>
    <w:rsid w:val="326A0CCE"/>
    <w:rsid w:val="32F0AC14"/>
    <w:rsid w:val="339E414D"/>
    <w:rsid w:val="33EFB660"/>
    <w:rsid w:val="348B96D3"/>
    <w:rsid w:val="34CD0E1C"/>
    <w:rsid w:val="35AB4951"/>
    <w:rsid w:val="35CDB0CC"/>
    <w:rsid w:val="35FDF102"/>
    <w:rsid w:val="368BE1BA"/>
    <w:rsid w:val="375C01EC"/>
    <w:rsid w:val="3A2580D0"/>
    <w:rsid w:val="3A59B26C"/>
    <w:rsid w:val="3ABBE1C9"/>
    <w:rsid w:val="3B51C61C"/>
    <w:rsid w:val="3B7AD4B2"/>
    <w:rsid w:val="3B943962"/>
    <w:rsid w:val="3C903B3E"/>
    <w:rsid w:val="3D13BCED"/>
    <w:rsid w:val="3D59AFA1"/>
    <w:rsid w:val="3D855331"/>
    <w:rsid w:val="3D8E7AEE"/>
    <w:rsid w:val="3DA6C66B"/>
    <w:rsid w:val="3DB7ABEF"/>
    <w:rsid w:val="3DD784A5"/>
    <w:rsid w:val="3E7D0E5F"/>
    <w:rsid w:val="3E849F89"/>
    <w:rsid w:val="3F50FA81"/>
    <w:rsid w:val="3F673E30"/>
    <w:rsid w:val="3FB38990"/>
    <w:rsid w:val="40266A56"/>
    <w:rsid w:val="40BDD4C3"/>
    <w:rsid w:val="40D2FE54"/>
    <w:rsid w:val="4120AFF5"/>
    <w:rsid w:val="417C8841"/>
    <w:rsid w:val="41BFE772"/>
    <w:rsid w:val="41C159E2"/>
    <w:rsid w:val="41F13DAC"/>
    <w:rsid w:val="429BEE42"/>
    <w:rsid w:val="42FD9345"/>
    <w:rsid w:val="43105F08"/>
    <w:rsid w:val="432CDBF7"/>
    <w:rsid w:val="43F6F6B8"/>
    <w:rsid w:val="44BDCCAE"/>
    <w:rsid w:val="44E66167"/>
    <w:rsid w:val="4522E97C"/>
    <w:rsid w:val="452FD302"/>
    <w:rsid w:val="45AFDF4D"/>
    <w:rsid w:val="46A609B8"/>
    <w:rsid w:val="46AF0F7E"/>
    <w:rsid w:val="47643BA6"/>
    <w:rsid w:val="47AD1BFB"/>
    <w:rsid w:val="47BEF288"/>
    <w:rsid w:val="47F580EA"/>
    <w:rsid w:val="481D02CB"/>
    <w:rsid w:val="4873DDF2"/>
    <w:rsid w:val="4A9A767D"/>
    <w:rsid w:val="4AA1877E"/>
    <w:rsid w:val="4AB5F9E5"/>
    <w:rsid w:val="4AC93EE5"/>
    <w:rsid w:val="4AFA88AB"/>
    <w:rsid w:val="4CBDF035"/>
    <w:rsid w:val="4CEBB542"/>
    <w:rsid w:val="4DA84549"/>
    <w:rsid w:val="4E49D6EA"/>
    <w:rsid w:val="4EA8F798"/>
    <w:rsid w:val="4EC2B73C"/>
    <w:rsid w:val="4EC41955"/>
    <w:rsid w:val="4F9EA95B"/>
    <w:rsid w:val="4FF52297"/>
    <w:rsid w:val="5017BF10"/>
    <w:rsid w:val="5054A675"/>
    <w:rsid w:val="5070E08D"/>
    <w:rsid w:val="50BB1A93"/>
    <w:rsid w:val="51555929"/>
    <w:rsid w:val="51F03E50"/>
    <w:rsid w:val="51FBCD3A"/>
    <w:rsid w:val="5293E6E6"/>
    <w:rsid w:val="5319D3E8"/>
    <w:rsid w:val="536664E6"/>
    <w:rsid w:val="541ECCEF"/>
    <w:rsid w:val="5438A7F7"/>
    <w:rsid w:val="555077E0"/>
    <w:rsid w:val="55A6E971"/>
    <w:rsid w:val="56190902"/>
    <w:rsid w:val="56BDDD46"/>
    <w:rsid w:val="57275C57"/>
    <w:rsid w:val="575635E1"/>
    <w:rsid w:val="596851FB"/>
    <w:rsid w:val="59ED1F2D"/>
    <w:rsid w:val="5A7354B0"/>
    <w:rsid w:val="5A8B38A9"/>
    <w:rsid w:val="5AB692DE"/>
    <w:rsid w:val="5AF2C6DC"/>
    <w:rsid w:val="5B0673B4"/>
    <w:rsid w:val="5B15C69B"/>
    <w:rsid w:val="5B766D12"/>
    <w:rsid w:val="5CE4E5BA"/>
    <w:rsid w:val="5DE9F854"/>
    <w:rsid w:val="5DED8B14"/>
    <w:rsid w:val="5ED84360"/>
    <w:rsid w:val="5F2B4AAE"/>
    <w:rsid w:val="606F5E34"/>
    <w:rsid w:val="60B233B4"/>
    <w:rsid w:val="61E27E04"/>
    <w:rsid w:val="626902F2"/>
    <w:rsid w:val="628F60C6"/>
    <w:rsid w:val="62E0C7DF"/>
    <w:rsid w:val="62FDB811"/>
    <w:rsid w:val="6326FF30"/>
    <w:rsid w:val="63B0BEBD"/>
    <w:rsid w:val="63CCC5C4"/>
    <w:rsid w:val="641B2539"/>
    <w:rsid w:val="64EB0F74"/>
    <w:rsid w:val="64EB4B5E"/>
    <w:rsid w:val="6512DC99"/>
    <w:rsid w:val="651A1C80"/>
    <w:rsid w:val="6614A0D5"/>
    <w:rsid w:val="665BE7C1"/>
    <w:rsid w:val="665EB3DB"/>
    <w:rsid w:val="668BEF76"/>
    <w:rsid w:val="6695965C"/>
    <w:rsid w:val="66B90107"/>
    <w:rsid w:val="66E74BF3"/>
    <w:rsid w:val="671585AC"/>
    <w:rsid w:val="671E4EFA"/>
    <w:rsid w:val="673F3747"/>
    <w:rsid w:val="6792FED3"/>
    <w:rsid w:val="67BE4D75"/>
    <w:rsid w:val="685279D0"/>
    <w:rsid w:val="688359C0"/>
    <w:rsid w:val="68CCD2A5"/>
    <w:rsid w:val="698A697D"/>
    <w:rsid w:val="6994F5F3"/>
    <w:rsid w:val="69DECEFF"/>
    <w:rsid w:val="6A6BF103"/>
    <w:rsid w:val="6ABC858A"/>
    <w:rsid w:val="6ACEB1D8"/>
    <w:rsid w:val="6B9F0DB7"/>
    <w:rsid w:val="6C8760B7"/>
    <w:rsid w:val="6C8788C0"/>
    <w:rsid w:val="6CCD04E3"/>
    <w:rsid w:val="6CDAF419"/>
    <w:rsid w:val="6DE09156"/>
    <w:rsid w:val="6E6E21D9"/>
    <w:rsid w:val="6E8F922C"/>
    <w:rsid w:val="70AF8BF2"/>
    <w:rsid w:val="70E50DDA"/>
    <w:rsid w:val="70E99DA7"/>
    <w:rsid w:val="70EC3B19"/>
    <w:rsid w:val="70F01A91"/>
    <w:rsid w:val="712066EA"/>
    <w:rsid w:val="714DF533"/>
    <w:rsid w:val="716E5AD5"/>
    <w:rsid w:val="7236E8DA"/>
    <w:rsid w:val="729A2882"/>
    <w:rsid w:val="72BB7FB0"/>
    <w:rsid w:val="7315A1EC"/>
    <w:rsid w:val="749D7FC5"/>
    <w:rsid w:val="760FD0A2"/>
    <w:rsid w:val="767A685D"/>
    <w:rsid w:val="767F075A"/>
    <w:rsid w:val="769B9E96"/>
    <w:rsid w:val="772AFC41"/>
    <w:rsid w:val="77E0C035"/>
    <w:rsid w:val="78189EB8"/>
    <w:rsid w:val="785045FD"/>
    <w:rsid w:val="79BAE920"/>
    <w:rsid w:val="79E8B760"/>
    <w:rsid w:val="79F10369"/>
    <w:rsid w:val="7A9A1ADB"/>
    <w:rsid w:val="7B0C8372"/>
    <w:rsid w:val="7B238AD1"/>
    <w:rsid w:val="7C36CF2F"/>
    <w:rsid w:val="7CD73096"/>
    <w:rsid w:val="7D17E94B"/>
    <w:rsid w:val="7D72E415"/>
    <w:rsid w:val="7DCC7562"/>
    <w:rsid w:val="7E34A90D"/>
    <w:rsid w:val="7EB71C60"/>
    <w:rsid w:val="7EB98735"/>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4E93CE"/>
  <w15:docId w15:val="{46D1C024-2A01-4664-A374-FE11F7C3C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vant Garde" w:eastAsiaTheme="minorHAnsi" w:hAnsi="Avant Garde" w:cstheme="minorBidi"/>
        <w:color w:val="FEFFFF" w:themeColor="background1"/>
        <w:sz w:val="18"/>
        <w:szCs w:val="18"/>
        <w:lang w:val="nl-NL"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00D6"/>
    <w:rPr>
      <w:color w:val="1C3F94"/>
      <w:sz w:val="20"/>
    </w:rPr>
  </w:style>
  <w:style w:type="paragraph" w:styleId="Heading1">
    <w:name w:val="heading 1"/>
    <w:basedOn w:val="Normal"/>
    <w:next w:val="Normal"/>
    <w:link w:val="Heading1Char"/>
    <w:autoRedefine/>
    <w:uiPriority w:val="9"/>
    <w:qFormat/>
    <w:rsid w:val="00BC6883"/>
    <w:pPr>
      <w:keepNext/>
      <w:keepLines/>
      <w:numPr>
        <w:numId w:val="6"/>
      </w:numPr>
      <w:spacing w:before="480"/>
      <w:outlineLvl w:val="0"/>
    </w:pPr>
    <w:rPr>
      <w:rFonts w:asciiTheme="minorHAnsi" w:eastAsiaTheme="majorEastAsia" w:hAnsiTheme="minorHAnsi" w:cstheme="majorBidi"/>
      <w:b/>
      <w:sz w:val="22"/>
      <w:szCs w:val="20"/>
    </w:rPr>
  </w:style>
  <w:style w:type="paragraph" w:styleId="Heading2">
    <w:name w:val="heading 2"/>
    <w:basedOn w:val="Normal"/>
    <w:next w:val="Normal"/>
    <w:link w:val="Heading2Char"/>
    <w:autoRedefine/>
    <w:uiPriority w:val="9"/>
    <w:unhideWhenUsed/>
    <w:qFormat/>
    <w:rsid w:val="00EF2B40"/>
    <w:pPr>
      <w:keepNext/>
      <w:keepLines/>
      <w:numPr>
        <w:ilvl w:val="1"/>
        <w:numId w:val="6"/>
      </w:numPr>
      <w:spacing w:before="200"/>
      <w:outlineLvl w:val="1"/>
    </w:pPr>
    <w:rPr>
      <w:rFonts w:asciiTheme="majorHAnsi" w:eastAsiaTheme="majorEastAsia" w:hAnsiTheme="majorHAnsi" w:cstheme="majorBidi"/>
      <w:bCs/>
      <w:szCs w:val="26"/>
    </w:rPr>
  </w:style>
  <w:style w:type="paragraph" w:styleId="Heading3">
    <w:name w:val="heading 3"/>
    <w:basedOn w:val="Normal"/>
    <w:next w:val="Normal"/>
    <w:link w:val="Heading3Char"/>
    <w:uiPriority w:val="9"/>
    <w:unhideWhenUsed/>
    <w:qFormat/>
    <w:rsid w:val="00DD50E5"/>
    <w:pPr>
      <w:keepNext/>
      <w:keepLines/>
      <w:spacing w:before="200"/>
      <w:outlineLvl w:val="2"/>
    </w:pPr>
    <w:rPr>
      <w:rFonts w:ascii="AvantGarde Medium" w:eastAsiaTheme="majorEastAsia" w:hAnsi="AvantGarde Medium" w:cstheme="majorBidi"/>
      <w:bCs/>
    </w:rPr>
  </w:style>
  <w:style w:type="paragraph" w:styleId="Heading4">
    <w:name w:val="heading 4"/>
    <w:basedOn w:val="Normal"/>
    <w:next w:val="Normal"/>
    <w:link w:val="Heading4Char"/>
    <w:autoRedefine/>
    <w:uiPriority w:val="9"/>
    <w:unhideWhenUsed/>
    <w:qFormat/>
    <w:rsid w:val="00E52BDA"/>
    <w:pPr>
      <w:keepNext/>
      <w:keepLines/>
      <w:spacing w:before="200"/>
      <w:outlineLvl w:val="3"/>
    </w:pPr>
    <w:rPr>
      <w:rFonts w:asciiTheme="majorHAnsi" w:eastAsiaTheme="majorEastAsia" w:hAnsiTheme="majorHAnsi" w:cstheme="majorBidi"/>
      <w:bCs/>
      <w:i/>
      <w:iCs/>
      <w:color w:val="243396"/>
      <w:sz w:val="18"/>
    </w:rPr>
  </w:style>
  <w:style w:type="paragraph" w:styleId="Heading5">
    <w:name w:val="heading 5"/>
    <w:basedOn w:val="Normal"/>
    <w:next w:val="Normal"/>
    <w:link w:val="Heading5Char"/>
    <w:uiPriority w:val="9"/>
    <w:unhideWhenUsed/>
    <w:qFormat/>
    <w:rsid w:val="008543CE"/>
    <w:pPr>
      <w:keepNext/>
      <w:keepLines/>
      <w:spacing w:before="200"/>
      <w:outlineLvl w:val="4"/>
    </w:pPr>
    <w:rPr>
      <w:rFonts w:asciiTheme="majorHAnsi" w:eastAsiaTheme="majorEastAsia" w:hAnsiTheme="majorHAnsi" w:cstheme="majorBidi"/>
      <w:color w:val="0E1F49" w:themeColor="accent1" w:themeShade="7F"/>
    </w:rPr>
  </w:style>
  <w:style w:type="paragraph" w:styleId="Heading6">
    <w:name w:val="heading 6"/>
    <w:basedOn w:val="Normal"/>
    <w:next w:val="Normal"/>
    <w:link w:val="Heading6Char"/>
    <w:uiPriority w:val="9"/>
    <w:semiHidden/>
    <w:unhideWhenUsed/>
    <w:qFormat/>
    <w:rsid w:val="009C3C72"/>
    <w:pPr>
      <w:keepNext/>
      <w:keepLines/>
      <w:numPr>
        <w:ilvl w:val="5"/>
        <w:numId w:val="6"/>
      </w:numPr>
      <w:spacing w:before="200"/>
      <w:outlineLvl w:val="5"/>
    </w:pPr>
    <w:rPr>
      <w:rFonts w:asciiTheme="majorHAnsi" w:eastAsiaTheme="majorEastAsia" w:hAnsiTheme="majorHAnsi" w:cstheme="majorBidi"/>
      <w:i/>
      <w:iCs/>
      <w:color w:val="0E1F49" w:themeColor="accent1" w:themeShade="7F"/>
    </w:rPr>
  </w:style>
  <w:style w:type="paragraph" w:styleId="Heading7">
    <w:name w:val="heading 7"/>
    <w:basedOn w:val="Normal"/>
    <w:next w:val="Normal"/>
    <w:link w:val="Heading7Char"/>
    <w:uiPriority w:val="9"/>
    <w:semiHidden/>
    <w:unhideWhenUsed/>
    <w:qFormat/>
    <w:rsid w:val="009C3C72"/>
    <w:pPr>
      <w:keepNext/>
      <w:keepLines/>
      <w:numPr>
        <w:ilvl w:val="6"/>
        <w:numId w:val="6"/>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9C3C72"/>
    <w:pPr>
      <w:keepNext/>
      <w:keepLines/>
      <w:numPr>
        <w:ilvl w:val="7"/>
        <w:numId w:val="6"/>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9C3C72"/>
    <w:pPr>
      <w:keepNext/>
      <w:keepLines/>
      <w:numPr>
        <w:ilvl w:val="8"/>
        <w:numId w:val="6"/>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D50E5"/>
    <w:pPr>
      <w:pBdr>
        <w:bottom w:val="single" w:sz="8" w:space="4" w:color="1C3F93" w:themeColor="accent1"/>
      </w:pBdr>
      <w:spacing w:after="300" w:line="240" w:lineRule="auto"/>
      <w:contextualSpacing/>
    </w:pPr>
    <w:rPr>
      <w:rFonts w:asciiTheme="majorHAnsi" w:eastAsiaTheme="majorEastAsia" w:hAnsiTheme="majorHAnsi" w:cstheme="majorBidi"/>
      <w:spacing w:val="5"/>
      <w:kern w:val="28"/>
      <w:sz w:val="52"/>
      <w:szCs w:val="52"/>
      <w:lang w:eastAsia="nl-NL"/>
    </w:rPr>
  </w:style>
  <w:style w:type="character" w:customStyle="1" w:styleId="TitleChar">
    <w:name w:val="Title Char"/>
    <w:basedOn w:val="DefaultParagraphFont"/>
    <w:link w:val="Title"/>
    <w:uiPriority w:val="10"/>
    <w:rsid w:val="00DD50E5"/>
    <w:rPr>
      <w:rFonts w:asciiTheme="majorHAnsi" w:eastAsiaTheme="majorEastAsia" w:hAnsiTheme="majorHAnsi" w:cstheme="majorBidi"/>
      <w:color w:val="1C3F94"/>
      <w:spacing w:val="5"/>
      <w:kern w:val="28"/>
      <w:sz w:val="52"/>
      <w:szCs w:val="52"/>
      <w:lang w:eastAsia="nl-NL"/>
    </w:rPr>
  </w:style>
  <w:style w:type="paragraph" w:styleId="Subtitle">
    <w:name w:val="Subtitle"/>
    <w:basedOn w:val="Normal"/>
    <w:next w:val="Normal"/>
    <w:link w:val="SubtitleChar"/>
    <w:uiPriority w:val="11"/>
    <w:qFormat/>
    <w:rsid w:val="00DD50E5"/>
    <w:pPr>
      <w:numPr>
        <w:ilvl w:val="1"/>
      </w:numPr>
      <w:spacing w:after="200"/>
    </w:pPr>
    <w:rPr>
      <w:rFonts w:asciiTheme="majorHAnsi" w:eastAsiaTheme="majorEastAsia" w:hAnsiTheme="majorHAnsi" w:cstheme="majorBidi"/>
      <w:i/>
      <w:iCs/>
      <w:color w:val="21B5EA"/>
      <w:spacing w:val="15"/>
      <w:sz w:val="24"/>
      <w:szCs w:val="24"/>
      <w:lang w:eastAsia="nl-NL"/>
    </w:rPr>
  </w:style>
  <w:style w:type="character" w:customStyle="1" w:styleId="SubtitleChar">
    <w:name w:val="Subtitle Char"/>
    <w:basedOn w:val="DefaultParagraphFont"/>
    <w:link w:val="Subtitle"/>
    <w:uiPriority w:val="11"/>
    <w:rsid w:val="00DD50E5"/>
    <w:rPr>
      <w:rFonts w:asciiTheme="majorHAnsi" w:eastAsiaTheme="majorEastAsia" w:hAnsiTheme="majorHAnsi" w:cstheme="majorBidi"/>
      <w:i/>
      <w:iCs/>
      <w:color w:val="21B5EA"/>
      <w:spacing w:val="15"/>
      <w:sz w:val="24"/>
      <w:szCs w:val="24"/>
      <w:lang w:eastAsia="nl-NL"/>
    </w:rPr>
  </w:style>
  <w:style w:type="paragraph" w:styleId="BalloonText">
    <w:name w:val="Balloon Text"/>
    <w:basedOn w:val="Normal"/>
    <w:link w:val="BalloonTextChar"/>
    <w:uiPriority w:val="99"/>
    <w:semiHidden/>
    <w:unhideWhenUsed/>
    <w:rsid w:val="00B025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258F"/>
    <w:rPr>
      <w:rFonts w:ascii="Tahoma" w:hAnsi="Tahoma" w:cs="Tahoma"/>
      <w:sz w:val="16"/>
      <w:szCs w:val="16"/>
    </w:rPr>
  </w:style>
  <w:style w:type="paragraph" w:styleId="Header">
    <w:name w:val="header"/>
    <w:basedOn w:val="Normal"/>
    <w:link w:val="HeaderChar"/>
    <w:uiPriority w:val="99"/>
    <w:unhideWhenUsed/>
    <w:rsid w:val="003E2B27"/>
    <w:pPr>
      <w:tabs>
        <w:tab w:val="center" w:pos="4536"/>
        <w:tab w:val="right" w:pos="9072"/>
      </w:tabs>
      <w:spacing w:line="240" w:lineRule="auto"/>
    </w:pPr>
  </w:style>
  <w:style w:type="character" w:customStyle="1" w:styleId="HeaderChar">
    <w:name w:val="Header Char"/>
    <w:basedOn w:val="DefaultParagraphFont"/>
    <w:link w:val="Header"/>
    <w:uiPriority w:val="99"/>
    <w:rsid w:val="003E2B27"/>
  </w:style>
  <w:style w:type="paragraph" w:styleId="Footer">
    <w:name w:val="footer"/>
    <w:basedOn w:val="Normal"/>
    <w:link w:val="FooterChar"/>
    <w:uiPriority w:val="99"/>
    <w:unhideWhenUsed/>
    <w:rsid w:val="003E2B27"/>
    <w:pPr>
      <w:tabs>
        <w:tab w:val="center" w:pos="4536"/>
        <w:tab w:val="right" w:pos="9072"/>
      </w:tabs>
      <w:spacing w:line="240" w:lineRule="auto"/>
    </w:pPr>
  </w:style>
  <w:style w:type="character" w:customStyle="1" w:styleId="FooterChar">
    <w:name w:val="Footer Char"/>
    <w:basedOn w:val="DefaultParagraphFont"/>
    <w:link w:val="Footer"/>
    <w:uiPriority w:val="99"/>
    <w:rsid w:val="003E2B27"/>
  </w:style>
  <w:style w:type="character" w:customStyle="1" w:styleId="Heading2Char">
    <w:name w:val="Heading 2 Char"/>
    <w:basedOn w:val="DefaultParagraphFont"/>
    <w:link w:val="Heading2"/>
    <w:uiPriority w:val="9"/>
    <w:rsid w:val="00EF2B40"/>
    <w:rPr>
      <w:rFonts w:asciiTheme="majorHAnsi" w:eastAsiaTheme="majorEastAsia" w:hAnsiTheme="majorHAnsi" w:cstheme="majorBidi"/>
      <w:bCs/>
      <w:color w:val="1C3F94"/>
      <w:sz w:val="20"/>
      <w:szCs w:val="26"/>
    </w:rPr>
  </w:style>
  <w:style w:type="character" w:customStyle="1" w:styleId="Heading1Char">
    <w:name w:val="Heading 1 Char"/>
    <w:basedOn w:val="DefaultParagraphFont"/>
    <w:link w:val="Heading1"/>
    <w:uiPriority w:val="9"/>
    <w:rsid w:val="00BC6883"/>
    <w:rPr>
      <w:rFonts w:asciiTheme="minorHAnsi" w:eastAsiaTheme="majorEastAsia" w:hAnsiTheme="minorHAnsi" w:cstheme="majorBidi"/>
      <w:b/>
      <w:color w:val="1C3F94"/>
      <w:sz w:val="22"/>
      <w:szCs w:val="20"/>
    </w:rPr>
  </w:style>
  <w:style w:type="character" w:customStyle="1" w:styleId="Heading3Char">
    <w:name w:val="Heading 3 Char"/>
    <w:basedOn w:val="DefaultParagraphFont"/>
    <w:link w:val="Heading3"/>
    <w:uiPriority w:val="9"/>
    <w:rsid w:val="00DD50E5"/>
    <w:rPr>
      <w:rFonts w:ascii="AvantGarde Medium" w:eastAsiaTheme="majorEastAsia" w:hAnsi="AvantGarde Medium" w:cstheme="majorBidi"/>
      <w:bCs/>
      <w:color w:val="1C3F94"/>
      <w:sz w:val="20"/>
    </w:rPr>
  </w:style>
  <w:style w:type="paragraph" w:styleId="TOCHeading">
    <w:name w:val="TOC Heading"/>
    <w:basedOn w:val="Heading1"/>
    <w:next w:val="Normal"/>
    <w:uiPriority w:val="39"/>
    <w:unhideWhenUsed/>
    <w:qFormat/>
    <w:rsid w:val="00DD50E5"/>
    <w:pPr>
      <w:numPr>
        <w:numId w:val="0"/>
      </w:numPr>
      <w:outlineLvl w:val="9"/>
    </w:pPr>
    <w:rPr>
      <w:color w:val="21B5EA"/>
      <w:lang w:eastAsia="nl-NL"/>
    </w:rPr>
  </w:style>
  <w:style w:type="paragraph" w:styleId="TOC1">
    <w:name w:val="toc 1"/>
    <w:basedOn w:val="Normal"/>
    <w:next w:val="Normal"/>
    <w:autoRedefine/>
    <w:uiPriority w:val="39"/>
    <w:unhideWhenUsed/>
    <w:rsid w:val="00AE2ED3"/>
    <w:pPr>
      <w:tabs>
        <w:tab w:val="left" w:pos="397"/>
        <w:tab w:val="right" w:leader="dot" w:pos="9344"/>
      </w:tabs>
      <w:spacing w:after="240"/>
    </w:pPr>
    <w:rPr>
      <w:rFonts w:asciiTheme="majorHAnsi" w:eastAsiaTheme="majorEastAsia" w:hAnsiTheme="majorHAnsi" w:cstheme="majorBidi"/>
      <w:bCs/>
      <w:noProof/>
      <w:sz w:val="22"/>
    </w:rPr>
  </w:style>
  <w:style w:type="character" w:styleId="Hyperlink">
    <w:name w:val="Hyperlink"/>
    <w:basedOn w:val="DefaultParagraphFont"/>
    <w:uiPriority w:val="99"/>
    <w:unhideWhenUsed/>
    <w:rsid w:val="00E479EA"/>
    <w:rPr>
      <w:color w:val="000000" w:themeColor="hyperlink"/>
      <w:u w:val="single"/>
    </w:rPr>
  </w:style>
  <w:style w:type="character" w:styleId="Emphasis">
    <w:name w:val="Emphasis"/>
    <w:basedOn w:val="DefaultParagraphFont"/>
    <w:uiPriority w:val="20"/>
    <w:qFormat/>
    <w:rsid w:val="00D14F9F"/>
    <w:rPr>
      <w:rFonts w:ascii="Avant Garde" w:hAnsi="Avant Garde"/>
      <w:b w:val="0"/>
      <w:i/>
      <w:iCs/>
      <w:color w:val="auto"/>
      <w:sz w:val="22"/>
    </w:rPr>
  </w:style>
  <w:style w:type="character" w:customStyle="1" w:styleId="Heading4Char">
    <w:name w:val="Heading 4 Char"/>
    <w:basedOn w:val="DefaultParagraphFont"/>
    <w:link w:val="Heading4"/>
    <w:uiPriority w:val="9"/>
    <w:rsid w:val="00E52BDA"/>
    <w:rPr>
      <w:rFonts w:asciiTheme="majorHAnsi" w:eastAsiaTheme="majorEastAsia" w:hAnsiTheme="majorHAnsi" w:cstheme="majorBidi"/>
      <w:bCs/>
      <w:i/>
      <w:iCs/>
      <w:color w:val="243396"/>
    </w:rPr>
  </w:style>
  <w:style w:type="table" w:styleId="TableGrid">
    <w:name w:val="Table Grid"/>
    <w:basedOn w:val="TableNormal"/>
    <w:uiPriority w:val="59"/>
    <w:rsid w:val="0031048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A76A65"/>
    <w:pPr>
      <w:tabs>
        <w:tab w:val="left" w:pos="1100"/>
        <w:tab w:val="right" w:leader="dot" w:pos="9344"/>
      </w:tabs>
      <w:spacing w:after="240"/>
      <w:ind w:left="397"/>
      <w:contextualSpacing/>
    </w:pPr>
  </w:style>
  <w:style w:type="paragraph" w:styleId="TOC3">
    <w:name w:val="toc 3"/>
    <w:basedOn w:val="Normal"/>
    <w:next w:val="Normal"/>
    <w:autoRedefine/>
    <w:uiPriority w:val="39"/>
    <w:unhideWhenUsed/>
    <w:rsid w:val="0031048E"/>
    <w:pPr>
      <w:spacing w:after="100"/>
      <w:ind w:left="360"/>
    </w:pPr>
  </w:style>
  <w:style w:type="paragraph" w:styleId="Quote">
    <w:name w:val="Quote"/>
    <w:basedOn w:val="Normal"/>
    <w:next w:val="Normal"/>
    <w:link w:val="QuoteChar"/>
    <w:uiPriority w:val="29"/>
    <w:qFormat/>
    <w:rsid w:val="00157FFC"/>
    <w:rPr>
      <w:rFonts w:ascii="sf April" w:hAnsi="sf April"/>
      <w:i/>
      <w:iCs/>
      <w:color w:val="000000" w:themeColor="text1"/>
    </w:rPr>
  </w:style>
  <w:style w:type="character" w:customStyle="1" w:styleId="QuoteChar">
    <w:name w:val="Quote Char"/>
    <w:basedOn w:val="DefaultParagraphFont"/>
    <w:link w:val="Quote"/>
    <w:uiPriority w:val="29"/>
    <w:rsid w:val="00157FFC"/>
    <w:rPr>
      <w:rFonts w:ascii="sf April" w:hAnsi="sf April"/>
      <w:i/>
      <w:iCs/>
      <w:color w:val="000000" w:themeColor="text1"/>
    </w:rPr>
  </w:style>
  <w:style w:type="character" w:styleId="IntenseEmphasis">
    <w:name w:val="Intense Emphasis"/>
    <w:basedOn w:val="DefaultParagraphFont"/>
    <w:uiPriority w:val="21"/>
    <w:qFormat/>
    <w:rsid w:val="00DD50E5"/>
    <w:rPr>
      <w:b/>
      <w:bCs/>
      <w:i/>
      <w:iCs/>
      <w:color w:val="21B5EA"/>
    </w:rPr>
  </w:style>
  <w:style w:type="character" w:styleId="LineNumber">
    <w:name w:val="line number"/>
    <w:basedOn w:val="DefaultParagraphFont"/>
    <w:uiPriority w:val="99"/>
    <w:semiHidden/>
    <w:unhideWhenUsed/>
    <w:rsid w:val="00280927"/>
  </w:style>
  <w:style w:type="character" w:customStyle="1" w:styleId="Heading5Char">
    <w:name w:val="Heading 5 Char"/>
    <w:basedOn w:val="DefaultParagraphFont"/>
    <w:link w:val="Heading5"/>
    <w:uiPriority w:val="9"/>
    <w:rsid w:val="009C3C72"/>
    <w:rPr>
      <w:rFonts w:asciiTheme="majorHAnsi" w:eastAsiaTheme="majorEastAsia" w:hAnsiTheme="majorHAnsi" w:cstheme="majorBidi"/>
      <w:color w:val="0E1F49" w:themeColor="accent1" w:themeShade="7F"/>
    </w:rPr>
  </w:style>
  <w:style w:type="character" w:customStyle="1" w:styleId="Heading6Char">
    <w:name w:val="Heading 6 Char"/>
    <w:basedOn w:val="DefaultParagraphFont"/>
    <w:link w:val="Heading6"/>
    <w:uiPriority w:val="9"/>
    <w:semiHidden/>
    <w:rsid w:val="009C3C72"/>
    <w:rPr>
      <w:rFonts w:asciiTheme="majorHAnsi" w:eastAsiaTheme="majorEastAsia" w:hAnsiTheme="majorHAnsi" w:cstheme="majorBidi"/>
      <w:i/>
      <w:iCs/>
      <w:color w:val="0E1F49" w:themeColor="accent1" w:themeShade="7F"/>
      <w:sz w:val="20"/>
    </w:rPr>
  </w:style>
  <w:style w:type="character" w:customStyle="1" w:styleId="Heading7Char">
    <w:name w:val="Heading 7 Char"/>
    <w:basedOn w:val="DefaultParagraphFont"/>
    <w:link w:val="Heading7"/>
    <w:uiPriority w:val="9"/>
    <w:semiHidden/>
    <w:rsid w:val="009C3C72"/>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9C3C72"/>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9C3C72"/>
    <w:rPr>
      <w:rFonts w:asciiTheme="majorHAnsi" w:eastAsiaTheme="majorEastAsia" w:hAnsiTheme="majorHAnsi" w:cstheme="majorBidi"/>
      <w:i/>
      <w:iCs/>
      <w:color w:val="404040" w:themeColor="text1" w:themeTint="BF"/>
      <w:sz w:val="20"/>
      <w:szCs w:val="20"/>
    </w:rPr>
  </w:style>
  <w:style w:type="character" w:styleId="Strong">
    <w:name w:val="Strong"/>
    <w:basedOn w:val="DefaultParagraphFont"/>
    <w:uiPriority w:val="22"/>
    <w:qFormat/>
    <w:rsid w:val="00DD50E5"/>
    <w:rPr>
      <w:b/>
      <w:bCs/>
      <w:color w:val="1C3F94"/>
    </w:rPr>
  </w:style>
  <w:style w:type="character" w:styleId="BookTitle">
    <w:name w:val="Book Title"/>
    <w:basedOn w:val="DefaultParagraphFont"/>
    <w:uiPriority w:val="33"/>
    <w:qFormat/>
    <w:rsid w:val="00DD50E5"/>
    <w:rPr>
      <w:rFonts w:asciiTheme="majorHAnsi" w:hAnsiTheme="majorHAnsi"/>
      <w:b/>
      <w:bCs/>
      <w:smallCaps/>
      <w:color w:val="1C3F94"/>
      <w:spacing w:val="5"/>
      <w:sz w:val="36"/>
    </w:rPr>
  </w:style>
  <w:style w:type="table" w:styleId="MediumShading1-Accent4">
    <w:name w:val="Medium Shading 1 Accent 4"/>
    <w:basedOn w:val="TableNormal"/>
    <w:uiPriority w:val="63"/>
    <w:rsid w:val="002467AC"/>
    <w:pPr>
      <w:spacing w:line="240" w:lineRule="auto"/>
    </w:pPr>
    <w:tblPr>
      <w:tblStyleRowBandSize w:val="1"/>
      <w:tblStyleColBandSize w:val="1"/>
      <w:tblBorders>
        <w:top w:val="single" w:sz="8" w:space="0" w:color="FFEB4D" w:themeColor="accent4" w:themeTint="BF"/>
        <w:left w:val="single" w:sz="8" w:space="0" w:color="FFEB4D" w:themeColor="accent4" w:themeTint="BF"/>
        <w:bottom w:val="single" w:sz="8" w:space="0" w:color="FFEB4D" w:themeColor="accent4" w:themeTint="BF"/>
        <w:right w:val="single" w:sz="8" w:space="0" w:color="FFEB4D" w:themeColor="accent4" w:themeTint="BF"/>
        <w:insideH w:val="single" w:sz="8" w:space="0" w:color="FFEB4D" w:themeColor="accent4" w:themeTint="BF"/>
      </w:tblBorders>
    </w:tblPr>
    <w:tblStylePr w:type="firstRow">
      <w:pPr>
        <w:spacing w:before="0" w:after="0" w:line="240" w:lineRule="auto"/>
      </w:pPr>
      <w:rPr>
        <w:b/>
        <w:bCs/>
        <w:color w:val="FEFFFF" w:themeColor="background1"/>
      </w:rPr>
      <w:tblPr/>
      <w:tcPr>
        <w:tcBorders>
          <w:top w:val="single" w:sz="8" w:space="0" w:color="FFEB4D" w:themeColor="accent4" w:themeTint="BF"/>
          <w:left w:val="single" w:sz="8" w:space="0" w:color="FFEB4D" w:themeColor="accent4" w:themeTint="BF"/>
          <w:bottom w:val="single" w:sz="8" w:space="0" w:color="FFEB4D" w:themeColor="accent4" w:themeTint="BF"/>
          <w:right w:val="single" w:sz="8" w:space="0" w:color="FFEB4D" w:themeColor="accent4" w:themeTint="BF"/>
          <w:insideH w:val="nil"/>
          <w:insideV w:val="nil"/>
        </w:tcBorders>
        <w:shd w:val="clear" w:color="auto" w:fill="FFE512" w:themeFill="accent4"/>
      </w:tcPr>
    </w:tblStylePr>
    <w:tblStylePr w:type="lastRow">
      <w:pPr>
        <w:spacing w:before="0" w:after="0" w:line="240" w:lineRule="auto"/>
      </w:pPr>
      <w:rPr>
        <w:b/>
        <w:bCs/>
      </w:rPr>
      <w:tblPr/>
      <w:tcPr>
        <w:tcBorders>
          <w:top w:val="double" w:sz="6" w:space="0" w:color="FFEB4D" w:themeColor="accent4" w:themeTint="BF"/>
          <w:left w:val="single" w:sz="8" w:space="0" w:color="FFEB4D" w:themeColor="accent4" w:themeTint="BF"/>
          <w:bottom w:val="single" w:sz="8" w:space="0" w:color="FFEB4D" w:themeColor="accent4" w:themeTint="BF"/>
          <w:right w:val="single" w:sz="8" w:space="0" w:color="FFEB4D"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4" w:themeFillTint="3F"/>
      </w:tcPr>
    </w:tblStylePr>
    <w:tblStylePr w:type="band1Horz">
      <w:tblPr/>
      <w:tcPr>
        <w:tcBorders>
          <w:insideH w:val="nil"/>
          <w:insideV w:val="nil"/>
        </w:tcBorders>
        <w:shd w:val="clear" w:color="auto" w:fill="FFF8C4" w:themeFill="accent4" w:themeFillTint="3F"/>
      </w:tcPr>
    </w:tblStylePr>
    <w:tblStylePr w:type="band2Horz">
      <w:tblPr/>
      <w:tcPr>
        <w:tcBorders>
          <w:insideH w:val="nil"/>
          <w:insideV w:val="nil"/>
        </w:tcBorders>
      </w:tcPr>
    </w:tblStylePr>
  </w:style>
  <w:style w:type="table" w:styleId="MediumGrid1-Accent4">
    <w:name w:val="Medium Grid 1 Accent 4"/>
    <w:basedOn w:val="TableNormal"/>
    <w:uiPriority w:val="67"/>
    <w:rsid w:val="002467AC"/>
    <w:pPr>
      <w:spacing w:line="240" w:lineRule="auto"/>
    </w:pPr>
    <w:tblPr>
      <w:tblStyleRowBandSize w:val="1"/>
      <w:tblStyleColBandSize w:val="1"/>
      <w:tblBorders>
        <w:top w:val="single" w:sz="8" w:space="0" w:color="FFEB4D" w:themeColor="accent4" w:themeTint="BF"/>
        <w:left w:val="single" w:sz="8" w:space="0" w:color="FFEB4D" w:themeColor="accent4" w:themeTint="BF"/>
        <w:bottom w:val="single" w:sz="8" w:space="0" w:color="FFEB4D" w:themeColor="accent4" w:themeTint="BF"/>
        <w:right w:val="single" w:sz="8" w:space="0" w:color="FFEB4D" w:themeColor="accent4" w:themeTint="BF"/>
        <w:insideH w:val="single" w:sz="8" w:space="0" w:color="FFEB4D" w:themeColor="accent4" w:themeTint="BF"/>
        <w:insideV w:val="single" w:sz="8" w:space="0" w:color="FFEB4D" w:themeColor="accent4" w:themeTint="BF"/>
      </w:tblBorders>
    </w:tblPr>
    <w:tcPr>
      <w:shd w:val="clear" w:color="auto" w:fill="FFF8C4" w:themeFill="accent4" w:themeFillTint="3F"/>
    </w:tcPr>
    <w:tblStylePr w:type="firstRow">
      <w:rPr>
        <w:b/>
        <w:bCs/>
      </w:rPr>
    </w:tblStylePr>
    <w:tblStylePr w:type="lastRow">
      <w:rPr>
        <w:b/>
        <w:bCs/>
      </w:rPr>
      <w:tblPr/>
      <w:tcPr>
        <w:tcBorders>
          <w:top w:val="single" w:sz="18" w:space="0" w:color="FFEB4D" w:themeColor="accent4" w:themeTint="BF"/>
        </w:tcBorders>
      </w:tcPr>
    </w:tblStylePr>
    <w:tblStylePr w:type="firstCol">
      <w:rPr>
        <w:b/>
        <w:bCs/>
      </w:rPr>
    </w:tblStylePr>
    <w:tblStylePr w:type="lastCol">
      <w:rPr>
        <w:b/>
        <w:bCs/>
      </w:rPr>
    </w:tblStylePr>
    <w:tblStylePr w:type="band1Vert">
      <w:tblPr/>
      <w:tcPr>
        <w:shd w:val="clear" w:color="auto" w:fill="FFF288" w:themeFill="accent4" w:themeFillTint="7F"/>
      </w:tcPr>
    </w:tblStylePr>
    <w:tblStylePr w:type="band1Horz">
      <w:tblPr/>
      <w:tcPr>
        <w:shd w:val="clear" w:color="auto" w:fill="FFF288" w:themeFill="accent4" w:themeFillTint="7F"/>
      </w:tcPr>
    </w:tblStylePr>
  </w:style>
  <w:style w:type="table" w:styleId="MediumGrid3-Accent4">
    <w:name w:val="Medium Grid 3 Accent 4"/>
    <w:basedOn w:val="TableNormal"/>
    <w:uiPriority w:val="69"/>
    <w:rsid w:val="002467AC"/>
    <w:pPr>
      <w:spacing w:line="240" w:lineRule="auto"/>
    </w:pPr>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FFF8C4" w:themeFill="accent4"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FFE512" w:themeFill="accent4"/>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FFE512" w:themeFill="accent4"/>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FFE512" w:themeFill="accent4"/>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FFE512" w:themeFill="accent4"/>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FFF288" w:themeFill="accent4"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FFF288" w:themeFill="accent4" w:themeFillTint="7F"/>
      </w:tcPr>
    </w:tblStylePr>
  </w:style>
  <w:style w:type="table" w:styleId="ColourfulShadingAccent4">
    <w:name w:val="Colorful Shading Accent 4"/>
    <w:basedOn w:val="TableNormal"/>
    <w:uiPriority w:val="71"/>
    <w:rsid w:val="002467AC"/>
    <w:pPr>
      <w:spacing w:line="240" w:lineRule="auto"/>
    </w:pPr>
    <w:rPr>
      <w:color w:val="000000" w:themeColor="text1"/>
    </w:rPr>
    <w:tblPr>
      <w:tblStyleRowBandSize w:val="1"/>
      <w:tblStyleColBandSize w:val="1"/>
      <w:tblBorders>
        <w:top w:val="single" w:sz="24" w:space="0" w:color="20B5EA" w:themeColor="accent3"/>
        <w:left w:val="single" w:sz="4" w:space="0" w:color="FFE512" w:themeColor="accent4"/>
        <w:bottom w:val="single" w:sz="4" w:space="0" w:color="FFE512" w:themeColor="accent4"/>
        <w:right w:val="single" w:sz="4" w:space="0" w:color="FFE512" w:themeColor="accent4"/>
        <w:insideH w:val="single" w:sz="4" w:space="0" w:color="FEFFFF" w:themeColor="background1"/>
        <w:insideV w:val="single" w:sz="4" w:space="0" w:color="FEFFFF" w:themeColor="background1"/>
      </w:tblBorders>
    </w:tblPr>
    <w:tcPr>
      <w:shd w:val="clear" w:color="auto" w:fill="FFFCE7" w:themeFill="accent4" w:themeFillTint="19"/>
    </w:tcPr>
    <w:tblStylePr w:type="firstRow">
      <w:rPr>
        <w:b/>
        <w:bCs/>
      </w:rPr>
      <w:tblPr/>
      <w:tcPr>
        <w:tcBorders>
          <w:top w:val="nil"/>
          <w:left w:val="nil"/>
          <w:bottom w:val="single" w:sz="24" w:space="0" w:color="20B5EA" w:themeColor="accent3"/>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A39100" w:themeFill="accent4" w:themeFillShade="99"/>
      </w:tcPr>
    </w:tblStylePr>
    <w:tblStylePr w:type="firstCol">
      <w:rPr>
        <w:color w:val="FEFFFF" w:themeColor="background1"/>
      </w:rPr>
      <w:tblPr/>
      <w:tcPr>
        <w:tcBorders>
          <w:top w:val="nil"/>
          <w:left w:val="nil"/>
          <w:bottom w:val="nil"/>
          <w:right w:val="nil"/>
          <w:insideH w:val="single" w:sz="4" w:space="0" w:color="A39100" w:themeColor="accent4" w:themeShade="99"/>
          <w:insideV w:val="nil"/>
        </w:tcBorders>
        <w:shd w:val="clear" w:color="auto" w:fill="A39100" w:themeFill="accent4" w:themeFillShade="99"/>
      </w:tcPr>
    </w:tblStylePr>
    <w:tblStylePr w:type="lastCol">
      <w:rPr>
        <w:color w:val="FEFFFF" w:themeColor="background1"/>
      </w:rPr>
      <w:tblPr/>
      <w:tcPr>
        <w:tcBorders>
          <w:top w:val="nil"/>
          <w:left w:val="nil"/>
          <w:bottom w:val="nil"/>
          <w:right w:val="nil"/>
          <w:insideH w:val="nil"/>
          <w:insideV w:val="nil"/>
        </w:tcBorders>
        <w:shd w:val="clear" w:color="auto" w:fill="A39100" w:themeFill="accent4" w:themeFillShade="99"/>
      </w:tcPr>
    </w:tblStylePr>
    <w:tblStylePr w:type="band1Vert">
      <w:tblPr/>
      <w:tcPr>
        <w:shd w:val="clear" w:color="auto" w:fill="FFF4A0" w:themeFill="accent4" w:themeFillTint="66"/>
      </w:tcPr>
    </w:tblStylePr>
    <w:tblStylePr w:type="band1Horz">
      <w:tblPr/>
      <w:tcPr>
        <w:shd w:val="clear" w:color="auto" w:fill="FFF288" w:themeFill="accent4" w:themeFillTint="7F"/>
      </w:tcPr>
    </w:tblStylePr>
    <w:tblStylePr w:type="neCell">
      <w:rPr>
        <w:color w:val="000000" w:themeColor="text1"/>
      </w:rPr>
    </w:tblStylePr>
    <w:tblStylePr w:type="nwCell">
      <w:rPr>
        <w:color w:val="000000" w:themeColor="text1"/>
      </w:rPr>
    </w:tblStylePr>
  </w:style>
  <w:style w:type="table" w:styleId="MediumShading2-Accent4">
    <w:name w:val="Medium Shading 2 Accent 4"/>
    <w:basedOn w:val="TableNormal"/>
    <w:uiPriority w:val="64"/>
    <w:rsid w:val="00B1212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FFE51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FFE512" w:themeFill="accent4"/>
      </w:tcPr>
    </w:tblStylePr>
    <w:tblStylePr w:type="lastCol">
      <w:rPr>
        <w:b/>
        <w:bCs/>
        <w:color w:val="FEFFFF" w:themeColor="background1"/>
      </w:rPr>
      <w:tblPr/>
      <w:tcPr>
        <w:tcBorders>
          <w:left w:val="nil"/>
          <w:right w:val="nil"/>
          <w:insideH w:val="nil"/>
          <w:insideV w:val="nil"/>
        </w:tcBorders>
        <w:shd w:val="clear" w:color="auto" w:fill="FFE512" w:themeFill="accent4"/>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semiHidden/>
    <w:rsid w:val="00A802D7"/>
    <w:rPr>
      <w:color w:val="808080"/>
    </w:rPr>
  </w:style>
  <w:style w:type="paragraph" w:styleId="NoSpacing">
    <w:name w:val="No Spacing"/>
    <w:basedOn w:val="Normal"/>
    <w:link w:val="NoSpacingChar"/>
    <w:uiPriority w:val="1"/>
    <w:qFormat/>
    <w:rsid w:val="00DD50E5"/>
    <w:pPr>
      <w:spacing w:line="240" w:lineRule="auto"/>
    </w:pPr>
    <w:rPr>
      <w:rFonts w:ascii="Verdana" w:eastAsia="Times New Roman" w:hAnsi="Verdana" w:cs="Times New Roman"/>
      <w:bCs/>
      <w:iCs/>
      <w:sz w:val="22"/>
      <w:szCs w:val="22"/>
      <w:lang w:bidi="en-US"/>
    </w:rPr>
  </w:style>
  <w:style w:type="paragraph" w:styleId="ListParagraph">
    <w:name w:val="List Paragraph"/>
    <w:basedOn w:val="Normal"/>
    <w:uiPriority w:val="34"/>
    <w:qFormat/>
    <w:rsid w:val="00342DC4"/>
    <w:pPr>
      <w:ind w:left="720"/>
      <w:contextualSpacing/>
    </w:pPr>
  </w:style>
  <w:style w:type="paragraph" w:styleId="Caption">
    <w:name w:val="caption"/>
    <w:basedOn w:val="Normal"/>
    <w:next w:val="Normal"/>
    <w:uiPriority w:val="35"/>
    <w:unhideWhenUsed/>
    <w:qFormat/>
    <w:rsid w:val="00DD50E5"/>
    <w:pPr>
      <w:spacing w:after="200" w:line="240" w:lineRule="auto"/>
    </w:pPr>
    <w:rPr>
      <w:b/>
      <w:bCs/>
      <w:color w:val="21B5EA"/>
    </w:rPr>
  </w:style>
  <w:style w:type="table" w:styleId="LightGrid-Accent1">
    <w:name w:val="Light Grid Accent 1"/>
    <w:basedOn w:val="TableNormal"/>
    <w:uiPriority w:val="62"/>
    <w:rsid w:val="00C633F9"/>
    <w:pPr>
      <w:spacing w:line="240" w:lineRule="auto"/>
    </w:pPr>
    <w:rPr>
      <w:rFonts w:cstheme="majorBidi"/>
      <w:bCs/>
      <w:color w:val="1C3F93" w:themeColor="text2"/>
      <w:szCs w:val="26"/>
    </w:rPr>
    <w:tblPr>
      <w:tblStyleRowBandSize w:val="1"/>
      <w:tblStyleColBandSize w:val="1"/>
      <w:tblBorders>
        <w:top w:val="single" w:sz="8" w:space="0" w:color="1C3F93" w:themeColor="accent1"/>
        <w:left w:val="single" w:sz="8" w:space="0" w:color="1C3F93" w:themeColor="accent1"/>
        <w:bottom w:val="single" w:sz="8" w:space="0" w:color="1C3F93" w:themeColor="accent1"/>
        <w:right w:val="single" w:sz="8" w:space="0" w:color="1C3F93" w:themeColor="accent1"/>
        <w:insideH w:val="single" w:sz="8" w:space="0" w:color="1C3F93" w:themeColor="accent1"/>
        <w:insideV w:val="single" w:sz="8" w:space="0" w:color="1C3F93"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C3F93" w:themeColor="accent1"/>
          <w:left w:val="single" w:sz="8" w:space="0" w:color="1C3F93" w:themeColor="accent1"/>
          <w:bottom w:val="single" w:sz="18" w:space="0" w:color="1C3F93" w:themeColor="accent1"/>
          <w:right w:val="single" w:sz="8" w:space="0" w:color="1C3F93" w:themeColor="accent1"/>
          <w:insideH w:val="nil"/>
          <w:insideV w:val="single" w:sz="8" w:space="0" w:color="1C3F93"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C3F93" w:themeColor="accent1"/>
          <w:left w:val="single" w:sz="8" w:space="0" w:color="1C3F93" w:themeColor="accent1"/>
          <w:bottom w:val="single" w:sz="8" w:space="0" w:color="1C3F93" w:themeColor="accent1"/>
          <w:right w:val="single" w:sz="8" w:space="0" w:color="1C3F93" w:themeColor="accent1"/>
          <w:insideH w:val="nil"/>
          <w:insideV w:val="single" w:sz="8" w:space="0" w:color="1C3F93"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C3F93" w:themeColor="accent1"/>
          <w:left w:val="single" w:sz="8" w:space="0" w:color="1C3F93" w:themeColor="accent1"/>
          <w:bottom w:val="single" w:sz="8" w:space="0" w:color="1C3F93" w:themeColor="accent1"/>
          <w:right w:val="single" w:sz="8" w:space="0" w:color="1C3F93" w:themeColor="accent1"/>
        </w:tcBorders>
      </w:tcPr>
    </w:tblStylePr>
    <w:tblStylePr w:type="band1Vert">
      <w:tblPr/>
      <w:tcPr>
        <w:tcBorders>
          <w:top w:val="single" w:sz="8" w:space="0" w:color="1C3F93" w:themeColor="accent1"/>
          <w:left w:val="single" w:sz="8" w:space="0" w:color="1C3F93" w:themeColor="accent1"/>
          <w:bottom w:val="single" w:sz="8" w:space="0" w:color="1C3F93" w:themeColor="accent1"/>
          <w:right w:val="single" w:sz="8" w:space="0" w:color="1C3F93" w:themeColor="accent1"/>
        </w:tcBorders>
        <w:shd w:val="clear" w:color="auto" w:fill="B9C9F1" w:themeFill="accent1" w:themeFillTint="3F"/>
      </w:tcPr>
    </w:tblStylePr>
    <w:tblStylePr w:type="band1Horz">
      <w:tblPr/>
      <w:tcPr>
        <w:tcBorders>
          <w:top w:val="single" w:sz="8" w:space="0" w:color="1C3F93" w:themeColor="accent1"/>
          <w:left w:val="single" w:sz="8" w:space="0" w:color="1C3F93" w:themeColor="accent1"/>
          <w:bottom w:val="single" w:sz="8" w:space="0" w:color="1C3F93" w:themeColor="accent1"/>
          <w:right w:val="single" w:sz="8" w:space="0" w:color="1C3F93" w:themeColor="accent1"/>
          <w:insideV w:val="single" w:sz="8" w:space="0" w:color="1C3F93" w:themeColor="accent1"/>
        </w:tcBorders>
        <w:shd w:val="clear" w:color="auto" w:fill="B9C9F1" w:themeFill="accent1" w:themeFillTint="3F"/>
      </w:tcPr>
    </w:tblStylePr>
    <w:tblStylePr w:type="band2Horz">
      <w:tblPr/>
      <w:tcPr>
        <w:tcBorders>
          <w:top w:val="single" w:sz="8" w:space="0" w:color="1C3F93" w:themeColor="accent1"/>
          <w:left w:val="single" w:sz="8" w:space="0" w:color="1C3F93" w:themeColor="accent1"/>
          <w:bottom w:val="single" w:sz="8" w:space="0" w:color="1C3F93" w:themeColor="accent1"/>
          <w:right w:val="single" w:sz="8" w:space="0" w:color="1C3F93" w:themeColor="accent1"/>
          <w:insideV w:val="single" w:sz="8" w:space="0" w:color="1C3F93" w:themeColor="accent1"/>
        </w:tcBorders>
      </w:tcPr>
    </w:tblStylePr>
  </w:style>
  <w:style w:type="table" w:styleId="GridTable4-Accent4">
    <w:name w:val="Grid Table 4 Accent 4"/>
    <w:basedOn w:val="TableNormal"/>
    <w:uiPriority w:val="49"/>
    <w:rsid w:val="00C52E15"/>
    <w:pPr>
      <w:spacing w:line="240" w:lineRule="auto"/>
    </w:pPr>
    <w:tblPr>
      <w:tblStyleRowBandSize w:val="1"/>
      <w:tblStyleColBandSize w:val="1"/>
      <w:tblBorders>
        <w:top w:val="single" w:sz="4" w:space="0" w:color="FFEF70" w:themeColor="accent4" w:themeTint="99"/>
        <w:left w:val="single" w:sz="4" w:space="0" w:color="FFEF70" w:themeColor="accent4" w:themeTint="99"/>
        <w:bottom w:val="single" w:sz="4" w:space="0" w:color="FFEF70" w:themeColor="accent4" w:themeTint="99"/>
        <w:right w:val="single" w:sz="4" w:space="0" w:color="FFEF70" w:themeColor="accent4" w:themeTint="99"/>
        <w:insideH w:val="single" w:sz="4" w:space="0" w:color="FFEF70" w:themeColor="accent4" w:themeTint="99"/>
        <w:insideV w:val="single" w:sz="4" w:space="0" w:color="FFEF70" w:themeColor="accent4" w:themeTint="99"/>
      </w:tblBorders>
    </w:tblPr>
    <w:tblStylePr w:type="firstRow">
      <w:rPr>
        <w:b/>
        <w:bCs/>
        <w:color w:val="FEFFFF" w:themeColor="background1"/>
      </w:rPr>
      <w:tblPr/>
      <w:tcPr>
        <w:tcBorders>
          <w:top w:val="single" w:sz="4" w:space="0" w:color="FFE512" w:themeColor="accent4"/>
          <w:left w:val="single" w:sz="4" w:space="0" w:color="FFE512" w:themeColor="accent4"/>
          <w:bottom w:val="single" w:sz="4" w:space="0" w:color="FFE512" w:themeColor="accent4"/>
          <w:right w:val="single" w:sz="4" w:space="0" w:color="FFE512" w:themeColor="accent4"/>
          <w:insideH w:val="nil"/>
          <w:insideV w:val="nil"/>
        </w:tcBorders>
        <w:shd w:val="clear" w:color="auto" w:fill="FFE512" w:themeFill="accent4"/>
      </w:tcPr>
    </w:tblStylePr>
    <w:tblStylePr w:type="lastRow">
      <w:rPr>
        <w:b/>
        <w:bCs/>
      </w:rPr>
      <w:tblPr/>
      <w:tcPr>
        <w:tcBorders>
          <w:top w:val="double" w:sz="4" w:space="0" w:color="FFE512" w:themeColor="accent4"/>
        </w:tcBorders>
      </w:tcPr>
    </w:tblStylePr>
    <w:tblStylePr w:type="firstCol">
      <w:rPr>
        <w:b/>
        <w:bCs/>
      </w:rPr>
    </w:tblStylePr>
    <w:tblStylePr w:type="lastCol">
      <w:rPr>
        <w:b/>
        <w:bCs/>
      </w:rPr>
    </w:tblStylePr>
    <w:tblStylePr w:type="band1Vert">
      <w:tblPr/>
      <w:tcPr>
        <w:shd w:val="clear" w:color="auto" w:fill="FFF9CF" w:themeFill="accent4" w:themeFillTint="33"/>
      </w:tcPr>
    </w:tblStylePr>
    <w:tblStylePr w:type="band1Horz">
      <w:tblPr/>
      <w:tcPr>
        <w:shd w:val="clear" w:color="auto" w:fill="FFF9CF" w:themeFill="accent4" w:themeFillTint="33"/>
      </w:tcPr>
    </w:tblStylePr>
  </w:style>
  <w:style w:type="table" w:styleId="ListTable3-Accent4">
    <w:name w:val="List Table 3 Accent 4"/>
    <w:basedOn w:val="TableNormal"/>
    <w:uiPriority w:val="48"/>
    <w:rsid w:val="009E3AB8"/>
    <w:pPr>
      <w:spacing w:line="240" w:lineRule="auto"/>
    </w:pPr>
    <w:tblPr>
      <w:tblStyleRowBandSize w:val="1"/>
      <w:tblStyleColBandSize w:val="1"/>
      <w:tblBorders>
        <w:top w:val="single" w:sz="4" w:space="0" w:color="FFE512" w:themeColor="accent4"/>
        <w:left w:val="single" w:sz="4" w:space="0" w:color="FFE512" w:themeColor="accent4"/>
        <w:bottom w:val="single" w:sz="4" w:space="0" w:color="FFE512" w:themeColor="accent4"/>
        <w:right w:val="single" w:sz="4" w:space="0" w:color="FFE512" w:themeColor="accent4"/>
      </w:tblBorders>
    </w:tblPr>
    <w:tblStylePr w:type="firstRow">
      <w:rPr>
        <w:b/>
        <w:bCs/>
        <w:color w:val="FEFFFF" w:themeColor="background1"/>
      </w:rPr>
      <w:tblPr/>
      <w:tcPr>
        <w:shd w:val="clear" w:color="auto" w:fill="FFE512" w:themeFill="accent4"/>
      </w:tcPr>
    </w:tblStylePr>
    <w:tblStylePr w:type="lastRow">
      <w:rPr>
        <w:b/>
        <w:bCs/>
      </w:rPr>
      <w:tblPr/>
      <w:tcPr>
        <w:tcBorders>
          <w:top w:val="double" w:sz="4" w:space="0" w:color="FFE512" w:themeColor="accent4"/>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FFE512" w:themeColor="accent4"/>
          <w:right w:val="single" w:sz="4" w:space="0" w:color="FFE512" w:themeColor="accent4"/>
        </w:tcBorders>
      </w:tcPr>
    </w:tblStylePr>
    <w:tblStylePr w:type="band1Horz">
      <w:tblPr/>
      <w:tcPr>
        <w:tcBorders>
          <w:top w:val="single" w:sz="4" w:space="0" w:color="FFE512" w:themeColor="accent4"/>
          <w:bottom w:val="single" w:sz="4" w:space="0" w:color="FFE51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E512" w:themeColor="accent4"/>
          <w:left w:val="nil"/>
        </w:tcBorders>
      </w:tcPr>
    </w:tblStylePr>
    <w:tblStylePr w:type="swCell">
      <w:tblPr/>
      <w:tcPr>
        <w:tcBorders>
          <w:top w:val="double" w:sz="4" w:space="0" w:color="FFE512" w:themeColor="accent4"/>
          <w:right w:val="nil"/>
        </w:tcBorders>
      </w:tcPr>
    </w:tblStylePr>
  </w:style>
  <w:style w:type="table" w:styleId="ListTable7ColourfulAccent1">
    <w:name w:val="List Table 7 Colorful Accent 1"/>
    <w:basedOn w:val="TableNormal"/>
    <w:uiPriority w:val="52"/>
    <w:rsid w:val="009E3AB8"/>
    <w:pPr>
      <w:spacing w:line="240" w:lineRule="auto"/>
    </w:pPr>
    <w:rPr>
      <w:color w:val="152F6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C3F93" w:themeColor="accent1"/>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1C3F93" w:themeColor="accent1"/>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C3F93" w:themeColor="accent1"/>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1C3F93" w:themeColor="accent1"/>
        </w:tcBorders>
        <w:shd w:val="clear" w:color="auto" w:fill="FEFFFF" w:themeFill="background1"/>
      </w:tcPr>
    </w:tblStylePr>
    <w:tblStylePr w:type="band1Vert">
      <w:tblPr/>
      <w:tcPr>
        <w:shd w:val="clear" w:color="auto" w:fill="C6D4F4" w:themeFill="accent1" w:themeFillTint="33"/>
      </w:tcPr>
    </w:tblStylePr>
    <w:tblStylePr w:type="band1Horz">
      <w:tblPr/>
      <w:tcPr>
        <w:shd w:val="clear" w:color="auto" w:fill="C6D4F4"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4">
    <w:name w:val="Grid Table 1 Light Accent 4"/>
    <w:basedOn w:val="TableNormal"/>
    <w:uiPriority w:val="46"/>
    <w:rsid w:val="009E3AB8"/>
    <w:pPr>
      <w:spacing w:line="240" w:lineRule="auto"/>
    </w:pPr>
    <w:tblPr>
      <w:tblStyleRowBandSize w:val="1"/>
      <w:tblStyleColBandSize w:val="1"/>
      <w:tblBorders>
        <w:top w:val="single" w:sz="4" w:space="0" w:color="FFF4A0" w:themeColor="accent4" w:themeTint="66"/>
        <w:left w:val="single" w:sz="4" w:space="0" w:color="FFF4A0" w:themeColor="accent4" w:themeTint="66"/>
        <w:bottom w:val="single" w:sz="4" w:space="0" w:color="FFF4A0" w:themeColor="accent4" w:themeTint="66"/>
        <w:right w:val="single" w:sz="4" w:space="0" w:color="FFF4A0" w:themeColor="accent4" w:themeTint="66"/>
        <w:insideH w:val="single" w:sz="4" w:space="0" w:color="FFF4A0" w:themeColor="accent4" w:themeTint="66"/>
        <w:insideV w:val="single" w:sz="4" w:space="0" w:color="FFF4A0" w:themeColor="accent4" w:themeTint="66"/>
      </w:tblBorders>
    </w:tblPr>
    <w:tblStylePr w:type="firstRow">
      <w:rPr>
        <w:b/>
        <w:bCs/>
      </w:rPr>
      <w:tblPr/>
      <w:tcPr>
        <w:tcBorders>
          <w:bottom w:val="single" w:sz="12" w:space="0" w:color="FFEF70" w:themeColor="accent4" w:themeTint="99"/>
        </w:tcBorders>
      </w:tcPr>
    </w:tblStylePr>
    <w:tblStylePr w:type="lastRow">
      <w:rPr>
        <w:b/>
        <w:bCs/>
      </w:rPr>
      <w:tblPr/>
      <w:tcPr>
        <w:tcBorders>
          <w:top w:val="double" w:sz="2" w:space="0" w:color="FFEF70" w:themeColor="accent4" w:themeTint="99"/>
        </w:tcBorders>
      </w:tcPr>
    </w:tblStylePr>
    <w:tblStylePr w:type="firstCol">
      <w:rPr>
        <w:b/>
        <w:bCs/>
      </w:rPr>
    </w:tblStylePr>
    <w:tblStylePr w:type="lastCol">
      <w:rPr>
        <w:b/>
        <w:bCs/>
      </w:rPr>
    </w:tblStylePr>
  </w:style>
  <w:style w:type="table" w:styleId="GridTable5Dark-Accent4">
    <w:name w:val="Grid Table 5 Dark Accent 4"/>
    <w:basedOn w:val="TableNormal"/>
    <w:uiPriority w:val="50"/>
    <w:rsid w:val="00424900"/>
    <w:pPr>
      <w:spacing w:line="240" w:lineRule="auto"/>
    </w:pPr>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FFF9CF" w:themeFill="accent4"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FFE512" w:themeFill="accent4"/>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FFE512" w:themeFill="accent4"/>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FFE512" w:themeFill="accent4"/>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FFE512" w:themeFill="accent4"/>
      </w:tcPr>
    </w:tblStylePr>
    <w:tblStylePr w:type="band1Vert">
      <w:tblPr/>
      <w:tcPr>
        <w:shd w:val="clear" w:color="auto" w:fill="FFF4A0" w:themeFill="accent4" w:themeFillTint="66"/>
      </w:tcPr>
    </w:tblStylePr>
    <w:tblStylePr w:type="band1Horz">
      <w:tblPr/>
      <w:tcPr>
        <w:shd w:val="clear" w:color="auto" w:fill="FFF4A0" w:themeFill="accent4" w:themeFillTint="66"/>
      </w:tcPr>
    </w:tblStylePr>
  </w:style>
  <w:style w:type="character" w:styleId="FollowedHyperlink">
    <w:name w:val="FollowedHyperlink"/>
    <w:basedOn w:val="DefaultParagraphFont"/>
    <w:uiPriority w:val="99"/>
    <w:semiHidden/>
    <w:unhideWhenUsed/>
    <w:rsid w:val="00E97E0C"/>
    <w:rPr>
      <w:color w:val="FFE512" w:themeColor="followedHyperlink"/>
      <w:u w:val="single"/>
    </w:rPr>
  </w:style>
  <w:style w:type="character" w:styleId="CommentReference">
    <w:name w:val="annotation reference"/>
    <w:basedOn w:val="DefaultParagraphFont"/>
    <w:uiPriority w:val="99"/>
    <w:semiHidden/>
    <w:unhideWhenUsed/>
    <w:rsid w:val="00271C27"/>
    <w:rPr>
      <w:sz w:val="16"/>
      <w:szCs w:val="16"/>
    </w:rPr>
  </w:style>
  <w:style w:type="paragraph" w:styleId="CommentText">
    <w:name w:val="annotation text"/>
    <w:basedOn w:val="Normal"/>
    <w:link w:val="CommentTextChar"/>
    <w:uiPriority w:val="99"/>
    <w:unhideWhenUsed/>
    <w:rsid w:val="00271C27"/>
    <w:pPr>
      <w:spacing w:line="240" w:lineRule="auto"/>
    </w:pPr>
    <w:rPr>
      <w:rFonts w:asciiTheme="minorHAnsi" w:hAnsiTheme="minorHAnsi"/>
      <w:color w:val="auto"/>
      <w:szCs w:val="20"/>
    </w:rPr>
  </w:style>
  <w:style w:type="character" w:customStyle="1" w:styleId="CommentTextChar">
    <w:name w:val="Comment Text Char"/>
    <w:basedOn w:val="DefaultParagraphFont"/>
    <w:link w:val="CommentText"/>
    <w:uiPriority w:val="99"/>
    <w:rsid w:val="00271C27"/>
    <w:rPr>
      <w:rFonts w:asciiTheme="minorHAnsi" w:hAnsiTheme="minorHAnsi"/>
      <w:color w:val="auto"/>
      <w:sz w:val="20"/>
      <w:szCs w:val="20"/>
    </w:rPr>
  </w:style>
  <w:style w:type="character" w:styleId="UnresolvedMention">
    <w:name w:val="Unresolved Mention"/>
    <w:basedOn w:val="DefaultParagraphFont"/>
    <w:uiPriority w:val="99"/>
    <w:semiHidden/>
    <w:unhideWhenUsed/>
    <w:rsid w:val="00760B41"/>
    <w:rPr>
      <w:color w:val="808080"/>
      <w:shd w:val="clear" w:color="auto" w:fill="E6E6E6"/>
    </w:rPr>
  </w:style>
  <w:style w:type="table" w:customStyle="1" w:styleId="KIENTabel1">
    <w:name w:val="KIEN Tabel 1"/>
    <w:basedOn w:val="TableProfessional"/>
    <w:uiPriority w:val="99"/>
    <w:rsid w:val="00A5632B"/>
    <w:pPr>
      <w:spacing w:line="240" w:lineRule="auto"/>
    </w:pPr>
    <w:rPr>
      <w:rFonts w:ascii="ITC Avant Garde Gothic Medium" w:hAnsi="ITC Avant Garde Gothic Medium"/>
      <w:sz w:val="24"/>
      <w:szCs w:val="24"/>
      <w:lang w:val="en-GB" w:eastAsia="nl-NL"/>
    </w:rPr>
    <w:tblPr>
      <w:tblBorders>
        <w:top w:val="single" w:sz="4" w:space="0" w:color="1C3F94"/>
        <w:left w:val="single" w:sz="4" w:space="0" w:color="1C3F94"/>
        <w:bottom w:val="single" w:sz="4" w:space="0" w:color="1C3F94"/>
        <w:right w:val="single" w:sz="4" w:space="0" w:color="1C3F94"/>
        <w:insideH w:val="single" w:sz="4" w:space="0" w:color="1C3F94"/>
        <w:insideV w:val="single" w:sz="4" w:space="0" w:color="1C3F94"/>
      </w:tblBorders>
    </w:tblPr>
    <w:tblStylePr w:type="firstRow">
      <w:rPr>
        <w:b/>
        <w:bCs/>
        <w:color w:val="FEFFFF" w:themeColor="background1"/>
      </w:rPr>
      <w:tblPr/>
      <w:tcPr>
        <w:tcBorders>
          <w:top w:val="single" w:sz="4" w:space="0" w:color="1C3F94"/>
          <w:left w:val="single" w:sz="4" w:space="0" w:color="1C3F94"/>
          <w:bottom w:val="single" w:sz="4" w:space="0" w:color="1C3F94"/>
          <w:right w:val="single" w:sz="4" w:space="0" w:color="1C3F94"/>
          <w:insideH w:val="single" w:sz="4" w:space="0" w:color="1C3F94"/>
          <w:insideV w:val="single" w:sz="4" w:space="0" w:color="1C3F94"/>
          <w:tl2br w:val="none" w:sz="0" w:space="0" w:color="auto"/>
          <w:tr2bl w:val="none" w:sz="0" w:space="0" w:color="auto"/>
        </w:tcBorders>
        <w:shd w:val="clear" w:color="auto" w:fill="1C3F94"/>
      </w:tcPr>
    </w:tblStylePr>
  </w:style>
  <w:style w:type="table" w:styleId="TableProfessional">
    <w:name w:val="Table Professional"/>
    <w:basedOn w:val="TableNormal"/>
    <w:uiPriority w:val="99"/>
    <w:semiHidden/>
    <w:unhideWhenUsed/>
    <w:rsid w:val="00A51C17"/>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KIENTabel2">
    <w:name w:val="KIEN Tabel 2"/>
    <w:basedOn w:val="TableClassic2"/>
    <w:uiPriority w:val="99"/>
    <w:rsid w:val="00A5632B"/>
    <w:pPr>
      <w:spacing w:line="240" w:lineRule="auto"/>
    </w:pPr>
    <w:rPr>
      <w:rFonts w:asciiTheme="minorHAnsi" w:hAnsiTheme="minorHAnsi"/>
      <w:sz w:val="24"/>
      <w:szCs w:val="24"/>
      <w:lang w:val="en-GB" w:eastAsia="nl-NL"/>
    </w:rPr>
    <w:tblPr>
      <w:tblBorders>
        <w:top w:val="single" w:sz="4" w:space="0" w:color="1C3F94"/>
        <w:left w:val="single" w:sz="4" w:space="0" w:color="1C3F94"/>
        <w:bottom w:val="single" w:sz="4" w:space="0" w:color="1C3F94"/>
        <w:right w:val="single" w:sz="4" w:space="0" w:color="1C3F94"/>
        <w:insideH w:val="single" w:sz="4" w:space="0" w:color="1C3F94"/>
        <w:insideV w:val="single" w:sz="4" w:space="0" w:color="1C3F94"/>
      </w:tblBorders>
    </w:tblPr>
    <w:tblStylePr w:type="firstRow">
      <w:rPr>
        <w:b/>
        <w:color w:val="FFFFFF"/>
      </w:rPr>
      <w:tblPr/>
      <w:tcPr>
        <w:tc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l2br w:val="none" w:sz="0" w:space="0" w:color="auto"/>
          <w:tr2bl w:val="none" w:sz="0" w:space="0" w:color="auto"/>
        </w:tcBorders>
        <w:shd w:val="clear" w:color="auto" w:fill="1C3F94"/>
      </w:tcPr>
    </w:tblStylePr>
    <w:tblStylePr w:type="lastRow">
      <w:tblPr/>
      <w:tcPr>
        <w:tcBorders>
          <w:top w:val="single" w:sz="6" w:space="0" w:color="000000"/>
          <w:tl2br w:val="none" w:sz="0" w:space="0" w:color="auto"/>
          <w:tr2bl w:val="none" w:sz="0" w:space="0" w:color="auto"/>
        </w:tcBorders>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l2br w:val="none" w:sz="0" w:space="0" w:color="auto"/>
          <w:tr2bl w:val="none" w:sz="0" w:space="0" w:color="auto"/>
        </w:tcBorders>
        <w:shd w:val="clear" w:color="auto" w:fill="1C3F94"/>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clear" w:color="auto" w:fill="1C3F94"/>
      </w:tcPr>
    </w:tblStylePr>
    <w:tblStylePr w:type="swCell">
      <w:rPr>
        <w:color w:val="FEFFFF" w:themeColor="background1"/>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A5632B"/>
    <w:rPr>
      <w:color w:val="aut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KIENTabel3">
    <w:name w:val="KIEN Tabel 3"/>
    <w:basedOn w:val="TableGrid"/>
    <w:uiPriority w:val="99"/>
    <w:rsid w:val="00A5632B"/>
    <w:rPr>
      <w:rFonts w:ascii="ITC Avant Garde Gothic Medium" w:hAnsi="ITC Avant Garde Gothic Medium"/>
      <w:color w:val="000000" w:themeColor="text1"/>
      <w:sz w:val="24"/>
      <w:szCs w:val="24"/>
      <w:lang w:val="en-GB"/>
    </w:rPr>
    <w:tblPr>
      <w:tblBorders>
        <w:top w:val="single" w:sz="4" w:space="0" w:color="1C3F94"/>
        <w:left w:val="single" w:sz="4" w:space="0" w:color="1C3F94"/>
        <w:bottom w:val="single" w:sz="4" w:space="0" w:color="1C3F94"/>
        <w:right w:val="single" w:sz="4" w:space="0" w:color="1C3F94"/>
        <w:insideH w:val="single" w:sz="4" w:space="0" w:color="1C3F94"/>
        <w:insideV w:val="single" w:sz="4" w:space="0" w:color="1C3F94"/>
      </w:tblBorders>
    </w:tblPr>
    <w:tblStylePr w:type="firstCol">
      <w:rPr>
        <w:b/>
        <w:color w:val="FFFFFF"/>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1C3F94"/>
      </w:tcPr>
    </w:tblStylePr>
  </w:style>
  <w:style w:type="table" w:styleId="TableGridLight">
    <w:name w:val="Grid Table Light"/>
    <w:basedOn w:val="TableNormal"/>
    <w:uiPriority w:val="40"/>
    <w:rsid w:val="00CA4C9B"/>
    <w:pPr>
      <w:spacing w:line="240" w:lineRule="auto"/>
    </w:pPr>
    <w:tblPr>
      <w:tblBorders>
        <w:top w:val="single" w:sz="4" w:space="0" w:color="7EFFFF" w:themeColor="background1" w:themeShade="BF"/>
        <w:left w:val="single" w:sz="4" w:space="0" w:color="7EFFFF" w:themeColor="background1" w:themeShade="BF"/>
        <w:bottom w:val="single" w:sz="4" w:space="0" w:color="7EFFFF" w:themeColor="background1" w:themeShade="BF"/>
        <w:right w:val="single" w:sz="4" w:space="0" w:color="7EFFFF" w:themeColor="background1" w:themeShade="BF"/>
        <w:insideH w:val="single" w:sz="4" w:space="0" w:color="7EFFFF" w:themeColor="background1" w:themeShade="BF"/>
        <w:insideV w:val="single" w:sz="4" w:space="0" w:color="7EFFFF" w:themeColor="background1" w:themeShade="BF"/>
      </w:tblBorders>
    </w:tblPr>
  </w:style>
  <w:style w:type="paragraph" w:styleId="CommentSubject">
    <w:name w:val="annotation subject"/>
    <w:basedOn w:val="CommentText"/>
    <w:next w:val="CommentText"/>
    <w:link w:val="CommentSubjectChar"/>
    <w:uiPriority w:val="99"/>
    <w:semiHidden/>
    <w:unhideWhenUsed/>
    <w:rsid w:val="00CA4C9B"/>
    <w:rPr>
      <w:rFonts w:ascii="Avant Garde" w:hAnsi="Avant Garde"/>
      <w:b/>
      <w:bCs/>
      <w:color w:val="1C3F93" w:themeColor="text2"/>
    </w:rPr>
  </w:style>
  <w:style w:type="character" w:customStyle="1" w:styleId="CommentSubjectChar">
    <w:name w:val="Comment Subject Char"/>
    <w:basedOn w:val="CommentTextChar"/>
    <w:link w:val="CommentSubject"/>
    <w:uiPriority w:val="99"/>
    <w:semiHidden/>
    <w:rsid w:val="00CA4C9B"/>
    <w:rPr>
      <w:rFonts w:asciiTheme="minorHAnsi" w:hAnsiTheme="minorHAnsi"/>
      <w:b/>
      <w:bCs/>
      <w:color w:val="1C3F93" w:themeColor="text2"/>
      <w:sz w:val="20"/>
      <w:szCs w:val="20"/>
    </w:rPr>
  </w:style>
  <w:style w:type="character" w:customStyle="1" w:styleId="NoSpacingChar">
    <w:name w:val="No Spacing Char"/>
    <w:basedOn w:val="DefaultParagraphFont"/>
    <w:link w:val="NoSpacing"/>
    <w:uiPriority w:val="1"/>
    <w:rsid w:val="00DD50E5"/>
    <w:rPr>
      <w:rFonts w:ascii="Verdana" w:eastAsia="Times New Roman" w:hAnsi="Verdana" w:cs="Times New Roman"/>
      <w:bCs/>
      <w:iCs/>
      <w:color w:val="1C3F94"/>
      <w:sz w:val="22"/>
      <w:szCs w:val="22"/>
      <w:lang w:bidi="en-US"/>
    </w:rPr>
  </w:style>
  <w:style w:type="paragraph" w:styleId="IntenseQuote">
    <w:name w:val="Intense Quote"/>
    <w:basedOn w:val="Normal"/>
    <w:next w:val="Normal"/>
    <w:link w:val="IntenseQuoteChar"/>
    <w:uiPriority w:val="30"/>
    <w:qFormat/>
    <w:rsid w:val="00DD50E5"/>
    <w:pPr>
      <w:pBdr>
        <w:top w:val="single" w:sz="4" w:space="10" w:color="1C3F93" w:themeColor="accent1"/>
        <w:bottom w:val="single" w:sz="4" w:space="10" w:color="1C3F93" w:themeColor="accent1"/>
      </w:pBdr>
      <w:spacing w:before="360" w:after="360"/>
      <w:ind w:left="864" w:right="864"/>
      <w:jc w:val="center"/>
    </w:pPr>
    <w:rPr>
      <w:i/>
      <w:iCs/>
      <w:color w:val="21B5EA"/>
    </w:rPr>
  </w:style>
  <w:style w:type="character" w:customStyle="1" w:styleId="IntenseQuoteChar">
    <w:name w:val="Intense Quote Char"/>
    <w:basedOn w:val="DefaultParagraphFont"/>
    <w:link w:val="IntenseQuote"/>
    <w:uiPriority w:val="30"/>
    <w:rsid w:val="00DD50E5"/>
    <w:rPr>
      <w:i/>
      <w:iCs/>
      <w:color w:val="21B5EA"/>
      <w:sz w:val="20"/>
    </w:rPr>
  </w:style>
  <w:style w:type="character" w:styleId="IntenseReference">
    <w:name w:val="Intense Reference"/>
    <w:basedOn w:val="DefaultParagraphFont"/>
    <w:uiPriority w:val="32"/>
    <w:qFormat/>
    <w:rsid w:val="00DD50E5"/>
    <w:rPr>
      <w:b/>
      <w:bCs/>
      <w:smallCaps/>
      <w:color w:val="21B5EA"/>
      <w:spacing w:val="5"/>
    </w:rPr>
  </w:style>
  <w:style w:type="paragraph" w:styleId="NormalWeb">
    <w:name w:val="Normal (Web)"/>
    <w:basedOn w:val="Normal"/>
    <w:uiPriority w:val="99"/>
    <w:semiHidden/>
    <w:unhideWhenUsed/>
    <w:rsid w:val="0002773B"/>
    <w:rPr>
      <w:rFonts w:ascii="Times New Roman" w:hAnsi="Times New Roman" w:cs="Times New Roman"/>
      <w:sz w:val="24"/>
      <w:szCs w:val="24"/>
    </w:rPr>
  </w:style>
  <w:style w:type="paragraph" w:styleId="Revision">
    <w:name w:val="Revision"/>
    <w:hidden/>
    <w:uiPriority w:val="99"/>
    <w:semiHidden/>
    <w:rsid w:val="00961575"/>
    <w:pPr>
      <w:spacing w:line="240" w:lineRule="auto"/>
    </w:pPr>
    <w:rPr>
      <w:color w:val="1C3F94"/>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omments" Target="comments.xml"/><Relationship Id="rId18" Type="http://schemas.openxmlformats.org/officeDocument/2006/relationships/footer" Target="footer1.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tiff"/><Relationship Id="rId17" Type="http://schemas.openxmlformats.org/officeDocument/2006/relationships/header" Target="header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6/09/relationships/commentsIds" Target="commentsIds.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tiff"/></Relationships>
</file>

<file path=word/theme/theme1.xml><?xml version="1.0" encoding="utf-8"?>
<a:theme xmlns:a="http://schemas.openxmlformats.org/drawingml/2006/main" name="KIEN thema">
  <a:themeElements>
    <a:clrScheme name="Custom 1">
      <a:dk1>
        <a:srgbClr val="000000"/>
      </a:dk1>
      <a:lt1>
        <a:srgbClr val="FEFFFF"/>
      </a:lt1>
      <a:dk2>
        <a:srgbClr val="1C3F93"/>
      </a:dk2>
      <a:lt2>
        <a:srgbClr val="D5D5D5"/>
      </a:lt2>
      <a:accent1>
        <a:srgbClr val="1C3F93"/>
      </a:accent1>
      <a:accent2>
        <a:srgbClr val="49A941"/>
      </a:accent2>
      <a:accent3>
        <a:srgbClr val="20B5EA"/>
      </a:accent3>
      <a:accent4>
        <a:srgbClr val="FFE512"/>
      </a:accent4>
      <a:accent5>
        <a:srgbClr val="EAEAEA"/>
      </a:accent5>
      <a:accent6>
        <a:srgbClr val="FF2600"/>
      </a:accent6>
      <a:hlink>
        <a:srgbClr val="000000"/>
      </a:hlink>
      <a:folHlink>
        <a:srgbClr val="FFE512"/>
      </a:folHlink>
    </a:clrScheme>
    <a:fontScheme name="Kien huisstijl">
      <a:majorFont>
        <a:latin typeface="AvantGarde Medium"/>
        <a:ea typeface=""/>
        <a:cs typeface=""/>
      </a:majorFont>
      <a:minorFont>
        <a:latin typeface="Avant Garde"/>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2026-09-09T00:00:00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95C4E1E864520148A820EA20ED84C108" ma:contentTypeVersion="3" ma:contentTypeDescription="Create a new document." ma:contentTypeScope="" ma:versionID="600be73491fd049d3fd89344d59937a8">
  <xsd:schema xmlns:xsd="http://www.w3.org/2001/XMLSchema" xmlns:xs="http://www.w3.org/2001/XMLSchema" xmlns:p="http://schemas.microsoft.com/office/2006/metadata/properties" xmlns:ns2="549286f1-8c1b-4f8b-9ff5-b91a56830df7" targetNamespace="http://schemas.microsoft.com/office/2006/metadata/properties" ma:root="true" ma:fieldsID="57f61800796a986253e1da0a051b1280" ns2:_="">
    <xsd:import namespace="549286f1-8c1b-4f8b-9ff5-b91a56830df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9286f1-8c1b-4f8b-9ff5-b91a56830d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1836DEE-1BC3-444C-919E-02B76F53D36A}">
  <ds:schemaRefs>
    <ds:schemaRef ds:uri="http://schemas.openxmlformats.org/officeDocument/2006/bibliography"/>
  </ds:schemaRefs>
</ds:datastoreItem>
</file>

<file path=customXml/itemProps3.xml><?xml version="1.0" encoding="utf-8"?>
<ds:datastoreItem xmlns:ds="http://schemas.openxmlformats.org/officeDocument/2006/customXml" ds:itemID="{A1ADC50E-B995-4F06-8266-4068A3C3D8E5}">
  <ds:schemaRefs>
    <ds:schemaRef ds:uri="http://schemas.microsoft.com/sharepoint/v3/contenttype/forms"/>
  </ds:schemaRefs>
</ds:datastoreItem>
</file>

<file path=customXml/itemProps4.xml><?xml version="1.0" encoding="utf-8"?>
<ds:datastoreItem xmlns:ds="http://schemas.openxmlformats.org/officeDocument/2006/customXml" ds:itemID="{A4CB319A-BC78-49F8-83F8-E58535644DEE}">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EB5E814D-5447-4607-B101-F8874632A5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49286f1-8c1b-4f8b-9ff5-b91a56830d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1902</Words>
  <Characters>10848</Characters>
  <Application>Microsoft Office Word</Application>
  <DocSecurity>0</DocSecurity>
  <Lines>90</Lines>
  <Paragraphs>25</Paragraphs>
  <ScaleCrop>false</ScaleCrop>
  <HeadingPairs>
    <vt:vector size="2" baseType="variant">
      <vt:variant>
        <vt:lpstr>Titel</vt:lpstr>
      </vt:variant>
      <vt:variant>
        <vt:i4>1</vt:i4>
      </vt:variant>
    </vt:vector>
  </HeadingPairs>
  <TitlesOfParts>
    <vt:vector size="1" baseType="lpstr">
      <vt:lpstr>KIEN Concept Raamovereenkomst - Template</vt:lpstr>
    </vt:vector>
  </TitlesOfParts>
  <Manager/>
  <Company>KIEN</Company>
  <LinksUpToDate>false</LinksUpToDate>
  <CharactersWithSpaces>12725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KIEN Concept Raamovereenkomst – Werkplekapparatuur &amp; Aanvullende Dienstverlening</dc:title>
  <dc:subject/>
  <dc:creator>arletseverins@me.com</dc:creator>
  <cp:keywords/>
  <dc:description/>
  <cp:lastModifiedBy>Saef Ibrahim</cp:lastModifiedBy>
  <cp:revision>86</cp:revision>
  <cp:lastPrinted>2018-01-30T00:05:00Z</cp:lastPrinted>
  <dcterms:created xsi:type="dcterms:W3CDTF">2026-05-28T14:27:00Z</dcterms:created>
  <dcterms:modified xsi:type="dcterms:W3CDTF">2026-09-08T14:17:00Z</dcterms:modified>
  <cp:category>Sjabloon</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0x01010095C4E1E864520148A820EA20ED84C108</vt:lpwstr>
  </property>
  <property fmtid="{D5CDD505-2E9C-101B-9397-08002B2CF9AE}" pid="3" name="Order">
    <vt:r8>3300</vt:r8>
  </property>
  <property fmtid="{D5CDD505-2E9C-101B-9397-08002B2CF9AE}" pid="4" name="docLang">
    <vt:lpwstr>nl</vt:lpwstr>
  </property>
</Properties>
</file>